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584201" w14:textId="0D083EB5" w:rsidR="007903C9" w:rsidRPr="007903C9" w:rsidRDefault="007903C9" w:rsidP="007903C9">
      <w:pPr>
        <w:tabs>
          <w:tab w:val="left" w:pos="1350"/>
        </w:tabs>
        <w:spacing w:before="100" w:beforeAutospacing="1" w:after="100" w:afterAutospacing="1" w:line="240" w:lineRule="auto"/>
        <w:outlineLvl w:val="0"/>
        <w:rPr>
          <w:rFonts w:ascii="Verdana Pro" w:eastAsia="Times New Roman" w:hAnsi="Verdana Pro" w:cs="Times New Roman"/>
          <w:bCs/>
          <w:i/>
          <w:color w:val="000000"/>
          <w:kern w:val="36"/>
          <w:sz w:val="16"/>
          <w:szCs w:val="32"/>
          <w:lang w:eastAsia="en-GB"/>
          <w14:ligatures w14:val="none"/>
        </w:rPr>
      </w:pPr>
      <w:r w:rsidRPr="007903C9">
        <w:rPr>
          <w:rFonts w:ascii="Verdana Pro" w:eastAsia="Times New Roman" w:hAnsi="Verdana Pro" w:cs="Times New Roman"/>
          <w:bCs/>
          <w:i/>
          <w:color w:val="000000"/>
          <w:kern w:val="36"/>
          <w:sz w:val="16"/>
          <w:szCs w:val="32"/>
          <w:lang w:eastAsia="en-GB"/>
          <w14:ligatures w14:val="none"/>
        </w:rPr>
        <w:tab/>
        <w:t>ICOS is a registered charity number 1141194</w:t>
      </w:r>
    </w:p>
    <w:p w14:paraId="7E489B37" w14:textId="2052BBEB" w:rsidR="007903C9" w:rsidRDefault="00B8619B" w:rsidP="00A10AF7">
      <w:pPr>
        <w:spacing w:before="100" w:beforeAutospacing="1" w:after="100" w:afterAutospacing="1" w:line="240" w:lineRule="auto"/>
        <w:outlineLvl w:val="0"/>
        <w:rPr>
          <w:rFonts w:ascii="Verdana Pro" w:eastAsia="Times New Roman" w:hAnsi="Verdana Pro" w:cs="Times New Roman"/>
          <w:b/>
          <w:bCs/>
          <w:color w:val="000000"/>
          <w:kern w:val="36"/>
          <w:sz w:val="32"/>
          <w:szCs w:val="32"/>
          <w:lang w:eastAsia="en-GB"/>
          <w14:ligatures w14:val="none"/>
        </w:rPr>
      </w:pPr>
      <w:r>
        <w:rPr>
          <w:noProof/>
          <w:lang w:eastAsia="en-GB"/>
        </w:rPr>
        <w:drawing>
          <wp:anchor distT="0" distB="0" distL="114300" distR="114300" simplePos="0" relativeHeight="251658240" behindDoc="0" locked="0" layoutInCell="1" allowOverlap="1" wp14:anchorId="2E90A117" wp14:editId="1426D36D">
            <wp:simplePos x="0" y="0"/>
            <wp:positionH relativeFrom="column">
              <wp:posOffset>2867025</wp:posOffset>
            </wp:positionH>
            <wp:positionV relativeFrom="paragraph">
              <wp:posOffset>154940</wp:posOffset>
            </wp:positionV>
            <wp:extent cx="2386883" cy="561975"/>
            <wp:effectExtent l="0" t="0" r="0" b="0"/>
            <wp:wrapNone/>
            <wp:docPr id="2" name="Picture 2" descr="Sunderland Bangladesh International Centre | Open to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nderland Bangladesh International Centre | Open to Al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86883"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7903C9" w:rsidRPr="007903C9">
        <w:rPr>
          <w:rFonts w:ascii="Verdana Pro" w:eastAsia="Times New Roman" w:hAnsi="Verdana Pro" w:cs="Times New Roman"/>
          <w:b/>
          <w:bCs/>
          <w:noProof/>
          <w:color w:val="000000"/>
          <w:kern w:val="36"/>
          <w:sz w:val="32"/>
          <w:szCs w:val="32"/>
          <w:lang w:eastAsia="en-GB"/>
          <w14:ligatures w14:val="none"/>
        </w:rPr>
        <w:drawing>
          <wp:inline distT="0" distB="0" distL="0" distR="0" wp14:anchorId="27016AE8" wp14:editId="7C6F1999">
            <wp:extent cx="2591162" cy="88594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591162" cy="885949"/>
                    </a:xfrm>
                    <a:prstGeom prst="rect">
                      <a:avLst/>
                    </a:prstGeom>
                  </pic:spPr>
                </pic:pic>
              </a:graphicData>
            </a:graphic>
          </wp:inline>
        </w:drawing>
      </w:r>
      <w:r w:rsidRPr="00B8619B">
        <w:rPr>
          <w:noProof/>
          <w:lang w:eastAsia="en-GB"/>
        </w:rPr>
        <w:t xml:space="preserve"> </w:t>
      </w:r>
    </w:p>
    <w:p w14:paraId="0169FF10" w14:textId="77777777" w:rsidR="007903C9" w:rsidRDefault="007903C9" w:rsidP="00A10AF7">
      <w:pPr>
        <w:spacing w:before="100" w:beforeAutospacing="1" w:after="100" w:afterAutospacing="1" w:line="240" w:lineRule="auto"/>
        <w:outlineLvl w:val="0"/>
        <w:rPr>
          <w:rFonts w:ascii="Verdana Pro" w:eastAsia="Times New Roman" w:hAnsi="Verdana Pro" w:cs="Times New Roman"/>
          <w:b/>
          <w:bCs/>
          <w:color w:val="000000"/>
          <w:kern w:val="36"/>
          <w:sz w:val="32"/>
          <w:szCs w:val="32"/>
          <w:lang w:eastAsia="en-GB"/>
          <w14:ligatures w14:val="none"/>
        </w:rPr>
      </w:pPr>
    </w:p>
    <w:p w14:paraId="1CF958EF" w14:textId="42779A5F" w:rsidR="00A10AF7" w:rsidRPr="00F722BE"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32"/>
          <w:szCs w:val="32"/>
          <w:lang w:eastAsia="en-GB"/>
          <w14:ligatures w14:val="none"/>
        </w:rPr>
      </w:pPr>
      <w:r w:rsidRPr="00F722BE">
        <w:rPr>
          <w:rFonts w:ascii="Verdana Pro" w:eastAsia="Times New Roman" w:hAnsi="Verdana Pro" w:cs="Times New Roman"/>
          <w:b/>
          <w:bCs/>
          <w:color w:val="000000"/>
          <w:kern w:val="36"/>
          <w:sz w:val="32"/>
          <w:szCs w:val="32"/>
          <w:lang w:eastAsia="en-GB"/>
          <w14:ligatures w14:val="none"/>
        </w:rPr>
        <w:t xml:space="preserve">Community Health Activator </w:t>
      </w:r>
      <w:r w:rsidR="00005B46">
        <w:rPr>
          <w:rFonts w:ascii="Verdana Pro" w:eastAsia="Times New Roman" w:hAnsi="Verdana Pro" w:cs="Times New Roman"/>
          <w:b/>
          <w:bCs/>
          <w:color w:val="000000"/>
          <w:kern w:val="36"/>
          <w:sz w:val="32"/>
          <w:szCs w:val="32"/>
          <w:lang w:eastAsia="en-GB"/>
          <w14:ligatures w14:val="none"/>
        </w:rPr>
        <w:t xml:space="preserve">- </w:t>
      </w:r>
      <w:r w:rsidRPr="00F722BE">
        <w:rPr>
          <w:rFonts w:ascii="Verdana Pro" w:eastAsia="Times New Roman" w:hAnsi="Verdana Pro" w:cs="Times New Roman"/>
          <w:b/>
          <w:bCs/>
          <w:color w:val="000000"/>
          <w:kern w:val="36"/>
          <w:sz w:val="32"/>
          <w:szCs w:val="32"/>
          <w:lang w:eastAsia="en-GB"/>
          <w14:ligatures w14:val="none"/>
        </w:rPr>
        <w:t>Researcher (CHAR)</w:t>
      </w:r>
    </w:p>
    <w:p w14:paraId="24D57AE1" w14:textId="77777777" w:rsidR="00A10AF7" w:rsidRPr="00A10AF7" w:rsidRDefault="00A10AF7" w:rsidP="00A10AF7">
      <w:pPr>
        <w:spacing w:after="0" w:line="240" w:lineRule="auto"/>
        <w:outlineLvl w:val="1"/>
        <w:rPr>
          <w:rFonts w:ascii="Verdana Pro" w:eastAsia="Times New Roman" w:hAnsi="Verdana Pro" w:cs="Times New Roman"/>
          <w:b/>
          <w:bCs/>
          <w:color w:val="000000"/>
          <w:kern w:val="0"/>
          <w:sz w:val="28"/>
          <w:szCs w:val="28"/>
          <w:lang w:eastAsia="en-GB"/>
          <w14:ligatures w14:val="none"/>
        </w:rPr>
      </w:pPr>
      <w:r w:rsidRPr="00A10AF7">
        <w:rPr>
          <w:rFonts w:ascii="Verdana Pro" w:eastAsia="Times New Roman" w:hAnsi="Verdana Pro" w:cs="Times New Roman"/>
          <w:b/>
          <w:bCs/>
          <w:color w:val="000000"/>
          <w:kern w:val="0"/>
          <w:sz w:val="28"/>
          <w:szCs w:val="28"/>
          <w:lang w:eastAsia="en-GB"/>
          <w14:ligatures w14:val="none"/>
        </w:rPr>
        <w:t>Job Description</w:t>
      </w:r>
    </w:p>
    <w:p w14:paraId="6487F658" w14:textId="77777777" w:rsidR="00A10AF7" w:rsidRPr="00A10AF7" w:rsidRDefault="00A10AF7" w:rsidP="00A10AF7">
      <w:pPr>
        <w:spacing w:after="0" w:line="240" w:lineRule="auto"/>
        <w:outlineLvl w:val="1"/>
        <w:rPr>
          <w:rFonts w:ascii="Verdana Pro" w:eastAsia="Times New Roman" w:hAnsi="Verdana Pro" w:cs="Times New Roman"/>
          <w:b/>
          <w:bCs/>
          <w:color w:val="000000"/>
          <w:kern w:val="0"/>
          <w:sz w:val="22"/>
          <w:szCs w:val="22"/>
          <w:lang w:eastAsia="en-GB"/>
          <w14:ligatures w14:val="none"/>
        </w:rPr>
      </w:pPr>
    </w:p>
    <w:p w14:paraId="2CD7CA1A" w14:textId="07748E58" w:rsidR="00A10AF7" w:rsidRPr="00A10AF7" w:rsidRDefault="00A10AF7" w:rsidP="00A10AF7">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Job Title:</w:t>
      </w:r>
      <w:r w:rsidRPr="00A10AF7">
        <w:rPr>
          <w:rFonts w:ascii="Verdana Pro" w:eastAsia="Times New Roman" w:hAnsi="Verdana Pro" w:cs="Times New Roman"/>
          <w:color w:val="000000"/>
          <w:kern w:val="0"/>
          <w:sz w:val="22"/>
          <w:szCs w:val="22"/>
          <w:lang w:eastAsia="en-GB"/>
          <w14:ligatures w14:val="none"/>
        </w:rPr>
        <w:t> Community Health Activator</w:t>
      </w:r>
      <w:r w:rsidR="00005B46">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 xml:space="preserve"> Researcher (CHAR)</w:t>
      </w:r>
    </w:p>
    <w:p w14:paraId="6D712268" w14:textId="77777777" w:rsidR="00A10AF7" w:rsidRPr="00A10AF7" w:rsidRDefault="00A10AF7" w:rsidP="00A10AF7">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Programme:</w:t>
      </w:r>
      <w:r w:rsidRPr="00A10AF7">
        <w:rPr>
          <w:rFonts w:ascii="Verdana Pro" w:eastAsia="Times New Roman" w:hAnsi="Verdana Pro" w:cs="Times New Roman"/>
          <w:color w:val="000000"/>
          <w:kern w:val="0"/>
          <w:sz w:val="22"/>
          <w:szCs w:val="22"/>
          <w:lang w:eastAsia="en-GB"/>
          <w14:ligatures w14:val="none"/>
        </w:rPr>
        <w:br/>
        <w:t>Breaking Barriers – Tackling Structural Racism and Health Inequalities</w:t>
      </w:r>
    </w:p>
    <w:p w14:paraId="3D545647" w14:textId="7B77B061" w:rsidR="00A10AF7" w:rsidRPr="0063038F" w:rsidRDefault="00A10AF7" w:rsidP="00A10AF7">
      <w:pPr>
        <w:spacing w:after="0" w:line="240" w:lineRule="auto"/>
        <w:rPr>
          <w:rFonts w:ascii="Verdana Pro" w:eastAsia="Times New Roman" w:hAnsi="Verdana Pro" w:cs="Times New Roman"/>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Location:</w:t>
      </w:r>
      <w:r w:rsidRPr="00A10AF7">
        <w:rPr>
          <w:rFonts w:ascii="Verdana Pro" w:eastAsia="Times New Roman" w:hAnsi="Verdana Pro" w:cs="Times New Roman"/>
          <w:color w:val="000000"/>
          <w:kern w:val="0"/>
          <w:sz w:val="22"/>
          <w:szCs w:val="22"/>
          <w:lang w:eastAsia="en-GB"/>
          <w14:ligatures w14:val="none"/>
        </w:rPr>
        <w:br/>
      </w:r>
      <w:r w:rsidR="00005B46" w:rsidRPr="0063038F">
        <w:rPr>
          <w:rFonts w:ascii="Verdana Pro" w:eastAsia="Times New Roman" w:hAnsi="Verdana Pro" w:cs="Times New Roman"/>
          <w:kern w:val="0"/>
          <w:sz w:val="22"/>
          <w:szCs w:val="22"/>
          <w:lang w:eastAsia="en-GB"/>
          <w14:ligatures w14:val="none"/>
        </w:rPr>
        <w:t xml:space="preserve">Sunderland </w:t>
      </w:r>
    </w:p>
    <w:p w14:paraId="01D1C8A1" w14:textId="2844EEAB" w:rsidR="00A10AF7" w:rsidRPr="0063038F" w:rsidRDefault="00A10AF7" w:rsidP="00A10AF7">
      <w:pPr>
        <w:spacing w:after="0" w:line="240" w:lineRule="auto"/>
        <w:rPr>
          <w:rFonts w:ascii="Verdana Pro" w:eastAsia="Times New Roman" w:hAnsi="Verdana Pro" w:cs="Times New Roman"/>
          <w:kern w:val="0"/>
          <w:sz w:val="22"/>
          <w:szCs w:val="22"/>
          <w:lang w:eastAsia="en-GB"/>
          <w14:ligatures w14:val="none"/>
        </w:rPr>
      </w:pPr>
      <w:r w:rsidRPr="0063038F">
        <w:rPr>
          <w:rFonts w:ascii="Verdana Pro" w:eastAsia="Times New Roman" w:hAnsi="Verdana Pro" w:cs="Times New Roman"/>
          <w:b/>
          <w:bCs/>
          <w:kern w:val="0"/>
          <w:sz w:val="22"/>
          <w:szCs w:val="22"/>
          <w:lang w:eastAsia="en-GB"/>
          <w14:ligatures w14:val="none"/>
        </w:rPr>
        <w:t>Salary:</w:t>
      </w:r>
      <w:r w:rsidRPr="0063038F">
        <w:rPr>
          <w:rFonts w:ascii="Verdana Pro" w:eastAsia="Times New Roman" w:hAnsi="Verdana Pro" w:cs="Times New Roman"/>
          <w:kern w:val="0"/>
          <w:sz w:val="22"/>
          <w:szCs w:val="22"/>
          <w:lang w:eastAsia="en-GB"/>
          <w14:ligatures w14:val="none"/>
        </w:rPr>
        <w:br/>
      </w:r>
      <w:r w:rsidR="00127184" w:rsidRPr="0063038F">
        <w:rPr>
          <w:rFonts w:ascii="Verdana Pro" w:eastAsia="Times New Roman" w:hAnsi="Verdana Pro" w:cs="Times New Roman"/>
          <w:kern w:val="0"/>
          <w:sz w:val="22"/>
          <w:szCs w:val="22"/>
          <w:lang w:eastAsia="en-GB"/>
          <w14:ligatures w14:val="none"/>
        </w:rPr>
        <w:t>£</w:t>
      </w:r>
      <w:r w:rsidR="0063038F" w:rsidRPr="0063038F">
        <w:rPr>
          <w:rFonts w:ascii="Verdana Pro" w:eastAsia="Times New Roman" w:hAnsi="Verdana Pro" w:cs="Times New Roman"/>
          <w:kern w:val="0"/>
          <w:sz w:val="22"/>
          <w:szCs w:val="22"/>
          <w:lang w:eastAsia="en-GB"/>
          <w14:ligatures w14:val="none"/>
        </w:rPr>
        <w:t>27900</w:t>
      </w:r>
      <w:r w:rsidRPr="0063038F">
        <w:rPr>
          <w:rFonts w:ascii="Verdana Pro" w:eastAsia="Times New Roman" w:hAnsi="Verdana Pro" w:cs="Times New Roman"/>
          <w:kern w:val="0"/>
          <w:sz w:val="22"/>
          <w:szCs w:val="22"/>
          <w:lang w:eastAsia="en-GB"/>
          <w14:ligatures w14:val="none"/>
        </w:rPr>
        <w:t xml:space="preserve"> </w:t>
      </w:r>
      <w:r w:rsidR="0063038F" w:rsidRPr="0063038F">
        <w:rPr>
          <w:rFonts w:ascii="Verdana Pro" w:eastAsia="Times New Roman" w:hAnsi="Verdana Pro" w:cs="Times New Roman"/>
          <w:kern w:val="0"/>
          <w:sz w:val="22"/>
          <w:szCs w:val="22"/>
          <w:lang w:eastAsia="en-GB"/>
          <w14:ligatures w14:val="none"/>
        </w:rPr>
        <w:t>per annum, £14</w:t>
      </w:r>
      <w:r w:rsidR="0063038F">
        <w:rPr>
          <w:rFonts w:ascii="Verdana Pro" w:eastAsia="Times New Roman" w:hAnsi="Verdana Pro" w:cs="Times New Roman"/>
          <w:kern w:val="0"/>
          <w:sz w:val="22"/>
          <w:szCs w:val="22"/>
          <w:lang w:eastAsia="en-GB"/>
          <w14:ligatures w14:val="none"/>
        </w:rPr>
        <w:t>.5</w:t>
      </w:r>
      <w:r w:rsidR="0063038F" w:rsidRPr="0063038F">
        <w:rPr>
          <w:rFonts w:ascii="Verdana Pro" w:eastAsia="Times New Roman" w:hAnsi="Verdana Pro" w:cs="Times New Roman"/>
          <w:kern w:val="0"/>
          <w:sz w:val="22"/>
          <w:szCs w:val="22"/>
          <w:lang w:eastAsia="en-GB"/>
          <w14:ligatures w14:val="none"/>
        </w:rPr>
        <w:t xml:space="preserve">/h equivalent </w:t>
      </w:r>
    </w:p>
    <w:p w14:paraId="680A7CF0" w14:textId="77777777" w:rsidR="00A10AF7" w:rsidRPr="0063038F" w:rsidRDefault="00A10AF7" w:rsidP="00A10AF7">
      <w:pPr>
        <w:spacing w:after="0" w:line="240" w:lineRule="auto"/>
        <w:rPr>
          <w:rFonts w:ascii="Verdana Pro" w:eastAsia="Times New Roman" w:hAnsi="Verdana Pro" w:cs="Times New Roman"/>
          <w:kern w:val="0"/>
          <w:sz w:val="22"/>
          <w:szCs w:val="22"/>
          <w:lang w:eastAsia="en-GB"/>
          <w14:ligatures w14:val="none"/>
        </w:rPr>
      </w:pPr>
      <w:r w:rsidRPr="0063038F">
        <w:rPr>
          <w:rFonts w:ascii="Verdana Pro" w:eastAsia="Times New Roman" w:hAnsi="Verdana Pro" w:cs="Times New Roman"/>
          <w:b/>
          <w:bCs/>
          <w:kern w:val="0"/>
          <w:sz w:val="22"/>
          <w:szCs w:val="22"/>
          <w:lang w:eastAsia="en-GB"/>
          <w14:ligatures w14:val="none"/>
        </w:rPr>
        <w:t>Hours:</w:t>
      </w:r>
      <w:r w:rsidRPr="0063038F">
        <w:rPr>
          <w:rFonts w:ascii="Verdana Pro" w:eastAsia="Times New Roman" w:hAnsi="Verdana Pro" w:cs="Times New Roman"/>
          <w:kern w:val="0"/>
          <w:sz w:val="22"/>
          <w:szCs w:val="22"/>
          <w:lang w:eastAsia="en-GB"/>
          <w14:ligatures w14:val="none"/>
        </w:rPr>
        <w:br/>
        <w:t>37 hours per week</w:t>
      </w:r>
    </w:p>
    <w:p w14:paraId="7567E2B8" w14:textId="0D7C36F5" w:rsidR="00A10AF7" w:rsidRPr="00005B46" w:rsidRDefault="00A10AF7" w:rsidP="00A10AF7">
      <w:pPr>
        <w:spacing w:after="0" w:line="240" w:lineRule="auto"/>
        <w:rPr>
          <w:rFonts w:ascii="Verdana Pro" w:eastAsia="Times New Roman" w:hAnsi="Verdana Pro" w:cs="Times New Roman"/>
          <w:kern w:val="0"/>
          <w:sz w:val="22"/>
          <w:szCs w:val="22"/>
          <w:lang w:eastAsia="en-GB"/>
          <w14:ligatures w14:val="none"/>
        </w:rPr>
      </w:pPr>
      <w:r w:rsidRPr="0063038F">
        <w:rPr>
          <w:rFonts w:ascii="Verdana Pro" w:eastAsia="Times New Roman" w:hAnsi="Verdana Pro" w:cs="Times New Roman"/>
          <w:b/>
          <w:bCs/>
          <w:kern w:val="0"/>
          <w:sz w:val="22"/>
          <w:szCs w:val="22"/>
          <w:lang w:eastAsia="en-GB"/>
          <w14:ligatures w14:val="none"/>
        </w:rPr>
        <w:t>Contract:</w:t>
      </w:r>
      <w:r w:rsidRPr="0063038F">
        <w:rPr>
          <w:rFonts w:ascii="Verdana Pro" w:eastAsia="Times New Roman" w:hAnsi="Verdana Pro" w:cs="Times New Roman"/>
          <w:kern w:val="0"/>
          <w:sz w:val="22"/>
          <w:szCs w:val="22"/>
          <w:lang w:eastAsia="en-GB"/>
          <w14:ligatures w14:val="none"/>
        </w:rPr>
        <w:br/>
        <w:t xml:space="preserve">Fixed-term (5 years), subject to </w:t>
      </w:r>
      <w:r w:rsidRPr="00005B46">
        <w:rPr>
          <w:rFonts w:ascii="Verdana Pro" w:eastAsia="Times New Roman" w:hAnsi="Verdana Pro" w:cs="Times New Roman"/>
          <w:kern w:val="0"/>
          <w:sz w:val="22"/>
          <w:szCs w:val="22"/>
          <w:lang w:eastAsia="en-GB"/>
          <w14:ligatures w14:val="none"/>
        </w:rPr>
        <w:t>continued programme funding</w:t>
      </w:r>
    </w:p>
    <w:p w14:paraId="2D71B464" w14:textId="6746B32B" w:rsidR="00A10AF7" w:rsidRPr="00A10AF7" w:rsidRDefault="00A10AF7" w:rsidP="00A10AF7">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Reports to:</w:t>
      </w:r>
      <w:r w:rsidRPr="00A10AF7">
        <w:rPr>
          <w:rFonts w:ascii="Verdana Pro" w:eastAsia="Times New Roman" w:hAnsi="Verdana Pro" w:cs="Times New Roman"/>
          <w:color w:val="000000"/>
          <w:kern w:val="0"/>
          <w:sz w:val="22"/>
          <w:szCs w:val="22"/>
          <w:lang w:eastAsia="en-GB"/>
          <w14:ligatures w14:val="none"/>
        </w:rPr>
        <w:br/>
      </w:r>
      <w:r>
        <w:rPr>
          <w:rFonts w:ascii="Verdana Pro" w:eastAsia="Times New Roman" w:hAnsi="Verdana Pro" w:cs="Times New Roman"/>
          <w:color w:val="000000"/>
          <w:kern w:val="0"/>
          <w:sz w:val="22"/>
          <w:szCs w:val="22"/>
          <w:lang w:eastAsia="en-GB"/>
          <w14:ligatures w14:val="none"/>
        </w:rPr>
        <w:t xml:space="preserve">Programme Director and </w:t>
      </w:r>
      <w:r w:rsidR="00005B46">
        <w:rPr>
          <w:rFonts w:ascii="Verdana Pro" w:eastAsia="Times New Roman" w:hAnsi="Verdana Pro" w:cs="Times New Roman"/>
          <w:color w:val="000000"/>
          <w:kern w:val="0"/>
          <w:sz w:val="22"/>
          <w:szCs w:val="22"/>
          <w:lang w:eastAsia="en-GB"/>
          <w14:ligatures w14:val="none"/>
        </w:rPr>
        <w:t xml:space="preserve">ICOS as the delivery partner </w:t>
      </w:r>
      <w:r>
        <w:rPr>
          <w:rFonts w:ascii="Verdana Pro" w:eastAsia="Times New Roman" w:hAnsi="Verdana Pro" w:cs="Times New Roman"/>
          <w:color w:val="000000"/>
          <w:kern w:val="0"/>
          <w:sz w:val="22"/>
          <w:szCs w:val="22"/>
          <w:lang w:eastAsia="en-GB"/>
          <w14:ligatures w14:val="none"/>
        </w:rPr>
        <w:t xml:space="preserve"> </w:t>
      </w:r>
    </w:p>
    <w:p w14:paraId="7FC2B073" w14:textId="260DDD58" w:rsidR="00A10AF7" w:rsidRDefault="00A10AF7" w:rsidP="00A10AF7">
      <w:pPr>
        <w:spacing w:after="0" w:line="240" w:lineRule="auto"/>
        <w:rPr>
          <w:rFonts w:ascii="Verdana Pro" w:eastAsia="Times New Roman" w:hAnsi="Verdana Pro" w:cs="Times New Roman"/>
          <w:color w:val="000000"/>
          <w:kern w:val="0"/>
          <w:sz w:val="22"/>
          <w:szCs w:val="22"/>
          <w:lang w:eastAsia="en-GB"/>
          <w14:ligatures w14:val="none"/>
        </w:rPr>
      </w:pPr>
    </w:p>
    <w:p w14:paraId="7CF136A2" w14:textId="66910161" w:rsidR="009060C0" w:rsidRPr="009060C0" w:rsidRDefault="009060C0" w:rsidP="00A10AF7">
      <w:pPr>
        <w:spacing w:after="0" w:line="240" w:lineRule="auto"/>
        <w:rPr>
          <w:rFonts w:ascii="Verdana Pro" w:eastAsia="Times New Roman" w:hAnsi="Verdana Pro" w:cs="Times New Roman"/>
          <w:i/>
          <w:color w:val="000000"/>
          <w:kern w:val="0"/>
          <w:sz w:val="22"/>
          <w:szCs w:val="22"/>
          <w:lang w:eastAsia="en-GB"/>
          <w14:ligatures w14:val="none"/>
        </w:rPr>
      </w:pPr>
      <w:r w:rsidRPr="009060C0">
        <w:rPr>
          <w:rFonts w:ascii="Verdana Pro" w:eastAsia="Times New Roman" w:hAnsi="Verdana Pro" w:cs="Times New Roman"/>
          <w:i/>
          <w:color w:val="000000"/>
          <w:kern w:val="0"/>
          <w:sz w:val="22"/>
          <w:szCs w:val="22"/>
          <w:lang w:eastAsia="en-GB"/>
          <w14:ligatures w14:val="none"/>
        </w:rPr>
        <w:t xml:space="preserve">Please note: you must currently live in the UK and have a right to work in the UK </w:t>
      </w:r>
      <w:bookmarkStart w:id="0" w:name="_GoBack"/>
      <w:bookmarkEnd w:id="0"/>
      <w:r w:rsidRPr="009060C0">
        <w:rPr>
          <w:rFonts w:ascii="Verdana Pro" w:eastAsia="Times New Roman" w:hAnsi="Verdana Pro" w:cs="Times New Roman"/>
          <w:i/>
          <w:color w:val="000000"/>
          <w:kern w:val="0"/>
          <w:sz w:val="22"/>
          <w:szCs w:val="22"/>
          <w:lang w:eastAsia="en-GB"/>
          <w14:ligatures w14:val="none"/>
        </w:rPr>
        <w:t xml:space="preserve">in order to be able to apply for this post. </w:t>
      </w:r>
    </w:p>
    <w:p w14:paraId="7F777D46" w14:textId="77777777" w:rsidR="009060C0" w:rsidRPr="00A10AF7" w:rsidRDefault="009060C0" w:rsidP="00A10AF7">
      <w:pPr>
        <w:spacing w:after="0" w:line="240" w:lineRule="auto"/>
        <w:rPr>
          <w:rFonts w:ascii="Verdana Pro" w:eastAsia="Times New Roman" w:hAnsi="Verdana Pro" w:cs="Times New Roman"/>
          <w:color w:val="000000"/>
          <w:kern w:val="0"/>
          <w:sz w:val="22"/>
          <w:szCs w:val="22"/>
          <w:lang w:eastAsia="en-GB"/>
          <w14:ligatures w14:val="none"/>
        </w:rPr>
      </w:pPr>
    </w:p>
    <w:p w14:paraId="6AF81A98" w14:textId="77777777" w:rsidR="00A10AF7" w:rsidRPr="005A07BA" w:rsidRDefault="00A10AF7" w:rsidP="005A07BA">
      <w:pPr>
        <w:spacing w:after="0" w:line="240" w:lineRule="auto"/>
        <w:outlineLvl w:val="0"/>
        <w:rPr>
          <w:rFonts w:ascii="Verdana Pro" w:eastAsia="Times New Roman" w:hAnsi="Verdana Pro" w:cs="Times New Roman"/>
          <w:b/>
          <w:bCs/>
          <w:color w:val="000000"/>
          <w:kern w:val="36"/>
          <w:lang w:eastAsia="en-GB"/>
          <w14:ligatures w14:val="none"/>
        </w:rPr>
      </w:pPr>
      <w:r w:rsidRPr="005A07BA">
        <w:rPr>
          <w:rFonts w:ascii="Verdana Pro" w:eastAsia="Times New Roman" w:hAnsi="Verdana Pro" w:cs="Times New Roman"/>
          <w:b/>
          <w:bCs/>
          <w:color w:val="000000"/>
          <w:kern w:val="36"/>
          <w:lang w:eastAsia="en-GB"/>
          <w14:ligatures w14:val="none"/>
        </w:rPr>
        <w:t>About the Programme</w:t>
      </w:r>
    </w:p>
    <w:p w14:paraId="4463CA39" w14:textId="736D3C7C" w:rsidR="00A10AF7" w:rsidRDefault="00A10AF7" w:rsidP="005A07BA">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 xml:space="preserve">The Breaking Barriers Programme is a collaboration led by Black and Muslim communities, aimed at addressing structural racism, health disparities, and social exclusion among racially minoritised groups in Tyne and Wear. Funded by the National Lottery, the programme acknowledges that health is shaped by many factors beyond medical treatment. These include poverty, discrimination, language </w:t>
      </w:r>
      <w:r>
        <w:rPr>
          <w:rFonts w:ascii="Verdana Pro" w:eastAsia="Times New Roman" w:hAnsi="Verdana Pro" w:cs="Times New Roman"/>
          <w:color w:val="000000"/>
          <w:kern w:val="0"/>
          <w:sz w:val="22"/>
          <w:szCs w:val="22"/>
          <w:lang w:eastAsia="en-GB"/>
          <w14:ligatures w14:val="none"/>
        </w:rPr>
        <w:t>barrier</w:t>
      </w:r>
      <w:r w:rsidRPr="00A10AF7">
        <w:rPr>
          <w:rFonts w:ascii="Verdana Pro" w:eastAsia="Times New Roman" w:hAnsi="Verdana Pro" w:cs="Times New Roman"/>
          <w:color w:val="000000"/>
          <w:kern w:val="0"/>
          <w:sz w:val="22"/>
          <w:szCs w:val="22"/>
          <w:lang w:eastAsia="en-GB"/>
          <w14:ligatures w14:val="none"/>
        </w:rPr>
        <w:t xml:space="preserve">s, housing, education, employment, </w:t>
      </w:r>
      <w:r>
        <w:rPr>
          <w:rFonts w:ascii="Verdana Pro" w:eastAsia="Times New Roman" w:hAnsi="Verdana Pro" w:cs="Times New Roman"/>
          <w:color w:val="000000"/>
          <w:kern w:val="0"/>
          <w:sz w:val="22"/>
          <w:szCs w:val="22"/>
          <w:lang w:eastAsia="en-GB"/>
          <w14:ligatures w14:val="none"/>
        </w:rPr>
        <w:t xml:space="preserve">the </w:t>
      </w:r>
      <w:r w:rsidRPr="00A10AF7">
        <w:rPr>
          <w:rFonts w:ascii="Verdana Pro" w:eastAsia="Times New Roman" w:hAnsi="Verdana Pro" w:cs="Times New Roman"/>
          <w:color w:val="000000"/>
          <w:kern w:val="0"/>
          <w:sz w:val="22"/>
          <w:szCs w:val="22"/>
          <w:lang w:eastAsia="en-GB"/>
          <w14:ligatures w14:val="none"/>
        </w:rPr>
        <w:t xml:space="preserve">digital divide, immigration status, faith, culture, and community networks, all </w:t>
      </w:r>
      <w:r>
        <w:rPr>
          <w:rFonts w:ascii="Verdana Pro" w:eastAsia="Times New Roman" w:hAnsi="Verdana Pro" w:cs="Times New Roman"/>
          <w:color w:val="000000"/>
          <w:kern w:val="0"/>
          <w:sz w:val="22"/>
          <w:szCs w:val="22"/>
          <w:lang w:eastAsia="en-GB"/>
          <w14:ligatures w14:val="none"/>
        </w:rPr>
        <w:t xml:space="preserve">of </w:t>
      </w:r>
      <w:r w:rsidRPr="00A10AF7">
        <w:rPr>
          <w:rFonts w:ascii="Verdana Pro" w:eastAsia="Times New Roman" w:hAnsi="Verdana Pro" w:cs="Times New Roman"/>
          <w:color w:val="000000"/>
          <w:kern w:val="0"/>
          <w:sz w:val="22"/>
          <w:szCs w:val="22"/>
          <w:lang w:eastAsia="en-GB"/>
          <w14:ligatures w14:val="none"/>
        </w:rPr>
        <w:t xml:space="preserve">which impact health </w:t>
      </w:r>
      <w:r>
        <w:rPr>
          <w:rFonts w:ascii="Verdana Pro" w:eastAsia="Times New Roman" w:hAnsi="Verdana Pro" w:cs="Times New Roman"/>
          <w:color w:val="000000"/>
          <w:kern w:val="0"/>
          <w:sz w:val="22"/>
          <w:szCs w:val="22"/>
          <w:lang w:eastAsia="en-GB"/>
          <w14:ligatures w14:val="none"/>
        </w:rPr>
        <w:t>outcome</w:t>
      </w:r>
      <w:r w:rsidRPr="00A10AF7">
        <w:rPr>
          <w:rFonts w:ascii="Verdana Pro" w:eastAsia="Times New Roman" w:hAnsi="Verdana Pro" w:cs="Times New Roman"/>
          <w:color w:val="000000"/>
          <w:kern w:val="0"/>
          <w:sz w:val="22"/>
          <w:szCs w:val="22"/>
          <w:lang w:eastAsia="en-GB"/>
          <w14:ligatures w14:val="none"/>
        </w:rPr>
        <w:t>s.</w:t>
      </w:r>
      <w:r>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Community Health Activator Researchers (CHARs) are at the centre of this innovative approach.</w:t>
      </w:r>
    </w:p>
    <w:p w14:paraId="4CE2B2BA" w14:textId="51ECB6DC" w:rsidR="00A10AF7" w:rsidRDefault="00A10AF7" w:rsidP="00A10AF7">
      <w:p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The Breaking Barriers Programme is developed and led by Black and Muslim communities to tackle persistent health inequalities faced by racially minoriti</w:t>
      </w:r>
      <w:r>
        <w:rPr>
          <w:rFonts w:ascii="Verdana Pro" w:eastAsia="Times New Roman" w:hAnsi="Verdana Pro" w:cs="Times New Roman"/>
          <w:color w:val="000000"/>
          <w:kern w:val="0"/>
          <w:sz w:val="22"/>
          <w:szCs w:val="22"/>
          <w:lang w:eastAsia="en-GB"/>
          <w14:ligatures w14:val="none"/>
        </w:rPr>
        <w:t>s</w:t>
      </w:r>
      <w:r w:rsidRPr="00A10AF7">
        <w:rPr>
          <w:rFonts w:ascii="Verdana Pro" w:eastAsia="Times New Roman" w:hAnsi="Verdana Pro" w:cs="Times New Roman"/>
          <w:color w:val="000000"/>
          <w:kern w:val="0"/>
          <w:sz w:val="22"/>
          <w:szCs w:val="22"/>
          <w:lang w:eastAsia="en-GB"/>
          <w14:ligatures w14:val="none"/>
        </w:rPr>
        <w:t>ed groups across Tyne and Wear. Success depends on building trust and credibility with communities that have historically endured structural racism, discrimination, and limited access to health and public services. The ideal candidate will possess a strong understanding of the cultural, linguistic, faith-based, and socio-economic factors that shape health behaviours and service access. They will apply this knowledge to provide culturally sensitive, person-centred support and help reduce health disparities.</w:t>
      </w:r>
    </w:p>
    <w:p w14:paraId="324385A8" w14:textId="2E987330" w:rsidR="00A10AF7" w:rsidRPr="00A10AF7" w:rsidRDefault="00A10AF7" w:rsidP="00A10AF7">
      <w:p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 xml:space="preserve">Rather than simply referring people to services, CHAR workers build trusted relationships, understand what matters to people, identify barriers affecting health and wellbeing, </w:t>
      </w:r>
      <w:r w:rsidRPr="00A10AF7">
        <w:rPr>
          <w:rFonts w:ascii="Verdana Pro" w:eastAsia="Times New Roman" w:hAnsi="Verdana Pro" w:cs="Times New Roman"/>
          <w:color w:val="000000"/>
          <w:kern w:val="0"/>
          <w:sz w:val="22"/>
          <w:szCs w:val="22"/>
          <w:lang w:eastAsia="en-GB"/>
          <w14:ligatures w14:val="none"/>
        </w:rPr>
        <w:lastRenderedPageBreak/>
        <w:t>strengthen community assets and support long-term change through community-led solutions.</w:t>
      </w:r>
      <w:r>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CHAR workers combine elements of:</w:t>
      </w:r>
    </w:p>
    <w:p w14:paraId="636B3A32" w14:textId="77777777"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Development</w:t>
      </w:r>
    </w:p>
    <w:p w14:paraId="23A48AE6" w14:textId="77777777"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Health Improvement</w:t>
      </w:r>
    </w:p>
    <w:p w14:paraId="6AAD1AA8" w14:textId="77777777"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Research</w:t>
      </w:r>
    </w:p>
    <w:p w14:paraId="0DE49EA3" w14:textId="77777777"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Organising</w:t>
      </w:r>
    </w:p>
    <w:p w14:paraId="16A69382" w14:textId="77777777"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Health Navigation</w:t>
      </w:r>
    </w:p>
    <w:p w14:paraId="0F758FDC" w14:textId="79EEE445"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 xml:space="preserve">Community </w:t>
      </w:r>
      <w:r w:rsidR="00DF6153">
        <w:rPr>
          <w:rFonts w:ascii="Verdana Pro" w:eastAsia="Times New Roman" w:hAnsi="Verdana Pro" w:cs="Times New Roman"/>
          <w:color w:val="000000"/>
          <w:kern w:val="0"/>
          <w:sz w:val="22"/>
          <w:szCs w:val="22"/>
          <w:lang w:eastAsia="en-GB"/>
          <w14:ligatures w14:val="none"/>
        </w:rPr>
        <w:t xml:space="preserve">Advice and </w:t>
      </w:r>
      <w:r w:rsidRPr="00A10AF7">
        <w:rPr>
          <w:rFonts w:ascii="Verdana Pro" w:eastAsia="Times New Roman" w:hAnsi="Verdana Pro" w:cs="Times New Roman"/>
          <w:color w:val="000000"/>
          <w:kern w:val="0"/>
          <w:sz w:val="22"/>
          <w:szCs w:val="22"/>
          <w:lang w:eastAsia="en-GB"/>
          <w14:ligatures w14:val="none"/>
        </w:rPr>
        <w:t>Advocacy</w:t>
      </w:r>
    </w:p>
    <w:p w14:paraId="2C1CB627" w14:textId="77777777" w:rsidR="00A10AF7" w:rsidRPr="00A10AF7" w:rsidRDefault="00A10AF7" w:rsidP="00A10AF7">
      <w:pPr>
        <w:numPr>
          <w:ilvl w:val="0"/>
          <w:numId w:val="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Co-production</w:t>
      </w:r>
    </w:p>
    <w:p w14:paraId="5289584D" w14:textId="5CB8152A" w:rsidR="00A10AF7" w:rsidRDefault="005A07BA" w:rsidP="00A10AF7">
      <w:pPr>
        <w:spacing w:after="0" w:line="240" w:lineRule="auto"/>
        <w:rPr>
          <w:rFonts w:ascii="Verdana Pro" w:eastAsia="Times New Roman" w:hAnsi="Verdana Pro" w:cs="Times New Roman"/>
          <w:color w:val="000000"/>
          <w:kern w:val="0"/>
          <w:sz w:val="22"/>
          <w:szCs w:val="22"/>
          <w:lang w:eastAsia="en-GB"/>
          <w14:ligatures w14:val="none"/>
        </w:rPr>
      </w:pPr>
      <w:r w:rsidRPr="00B75075">
        <w:rPr>
          <w:rFonts w:ascii="Verdana Pro" w:eastAsia="Times New Roman" w:hAnsi="Verdana Pro" w:cs="Times New Roman"/>
          <w:b/>
          <w:color w:val="000000"/>
          <w:kern w:val="0"/>
          <w:sz w:val="22"/>
          <w:szCs w:val="22"/>
          <w:lang w:eastAsia="en-GB"/>
          <w14:ligatures w14:val="none"/>
        </w:rPr>
        <w:t>The post will be manag</w:t>
      </w:r>
      <w:r w:rsidR="00005B46" w:rsidRPr="00B75075">
        <w:rPr>
          <w:rFonts w:ascii="Verdana Pro" w:eastAsia="Times New Roman" w:hAnsi="Verdana Pro" w:cs="Times New Roman"/>
          <w:b/>
          <w:color w:val="000000"/>
          <w:kern w:val="0"/>
          <w:sz w:val="22"/>
          <w:szCs w:val="22"/>
          <w:lang w:eastAsia="en-GB"/>
          <w14:ligatures w14:val="none"/>
        </w:rPr>
        <w:t>ed by Breaking Barriers Partner: ICOS</w:t>
      </w:r>
      <w:r w:rsidR="0026575C">
        <w:rPr>
          <w:rFonts w:ascii="Verdana Pro" w:eastAsia="Times New Roman" w:hAnsi="Verdana Pro" w:cs="Times New Roman"/>
          <w:color w:val="000000"/>
          <w:kern w:val="0"/>
          <w:sz w:val="22"/>
          <w:szCs w:val="22"/>
          <w:lang w:eastAsia="en-GB"/>
          <w14:ligatures w14:val="none"/>
        </w:rPr>
        <w:t xml:space="preserve">, </w:t>
      </w:r>
      <w:r w:rsidRPr="005A07BA">
        <w:rPr>
          <w:rFonts w:ascii="Verdana Pro" w:eastAsia="Times New Roman" w:hAnsi="Verdana Pro" w:cs="Times New Roman"/>
          <w:color w:val="000000"/>
          <w:kern w:val="0"/>
          <w:sz w:val="22"/>
          <w:szCs w:val="22"/>
          <w:lang w:eastAsia="en-GB"/>
          <w14:ligatures w14:val="none"/>
        </w:rPr>
        <w:t>which will handle the employment legal responsibilities. However, since this is a Tyne &amp; Wear partnership, coordination and strategic direction will be overseen by the programme director in collaboration with your employer.</w:t>
      </w:r>
    </w:p>
    <w:p w14:paraId="1D10CDE4" w14:textId="28B7714E" w:rsidR="00DF6153" w:rsidRPr="009F20ED" w:rsidRDefault="00DF6153" w:rsidP="00A10AF7">
      <w:pPr>
        <w:spacing w:after="0" w:line="240" w:lineRule="auto"/>
        <w:rPr>
          <w:rFonts w:ascii="Verdana Pro" w:eastAsia="Times New Roman" w:hAnsi="Verdana Pro" w:cs="Times New Roman"/>
          <w:b/>
          <w:color w:val="000000"/>
          <w:kern w:val="0"/>
          <w:sz w:val="22"/>
          <w:szCs w:val="22"/>
          <w:lang w:eastAsia="en-GB"/>
          <w14:ligatures w14:val="none"/>
        </w:rPr>
      </w:pPr>
    </w:p>
    <w:p w14:paraId="20829022" w14:textId="4E37FDF5" w:rsidR="00DF6153" w:rsidRPr="009F20ED" w:rsidRDefault="00DF6153" w:rsidP="00A10AF7">
      <w:pPr>
        <w:spacing w:after="0" w:line="240" w:lineRule="auto"/>
        <w:rPr>
          <w:rFonts w:ascii="Verdana Pro" w:eastAsia="Times New Roman" w:hAnsi="Verdana Pro" w:cs="Times New Roman"/>
          <w:b/>
          <w:color w:val="000000"/>
          <w:kern w:val="0"/>
          <w:sz w:val="22"/>
          <w:szCs w:val="22"/>
          <w:lang w:eastAsia="en-GB"/>
          <w14:ligatures w14:val="none"/>
        </w:rPr>
      </w:pPr>
      <w:r w:rsidRPr="009F20ED">
        <w:rPr>
          <w:rFonts w:ascii="Verdana Pro" w:eastAsia="Times New Roman" w:hAnsi="Verdana Pro" w:cs="Times New Roman"/>
          <w:b/>
          <w:color w:val="000000"/>
          <w:kern w:val="0"/>
          <w:sz w:val="22"/>
          <w:szCs w:val="22"/>
          <w:lang w:eastAsia="en-GB"/>
          <w14:ligatures w14:val="none"/>
        </w:rPr>
        <w:t>About ICOS:</w:t>
      </w:r>
    </w:p>
    <w:p w14:paraId="55167D10" w14:textId="5AC8BF94" w:rsidR="00DF6153" w:rsidRDefault="00DF6153" w:rsidP="00A10AF7">
      <w:pPr>
        <w:spacing w:after="0" w:line="240" w:lineRule="auto"/>
        <w:rPr>
          <w:rFonts w:ascii="Verdana Pro" w:eastAsia="Times New Roman" w:hAnsi="Verdana Pro" w:cs="Times New Roman"/>
          <w:color w:val="000000"/>
          <w:kern w:val="0"/>
          <w:sz w:val="22"/>
          <w:szCs w:val="22"/>
          <w:lang w:eastAsia="en-GB"/>
          <w14:ligatures w14:val="none"/>
        </w:rPr>
      </w:pPr>
    </w:p>
    <w:p w14:paraId="036A4AAD"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International Community Organisation of Sunderland (ICOS) exists to improve the quality of life of BME (Black and Minority Ethnic) people in the North East and to enhance community cohesion and intercultural understanding in this area. </w:t>
      </w:r>
    </w:p>
    <w:p w14:paraId="1FBF779C"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We focus on those who lack access to information and services to ensure equal access. </w:t>
      </w:r>
    </w:p>
    <w:p w14:paraId="0F5C6E52"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We have particularly strong links to the Eastern European community, but we have also successfully worked with refugees, asylum seekers and BME people born in the UK. </w:t>
      </w:r>
    </w:p>
    <w:p w14:paraId="680100AD"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Currently, most of our work is delivered in Sunderland and the surrounding area.</w:t>
      </w:r>
    </w:p>
    <w:p w14:paraId="0983D23B" w14:textId="288322F9" w:rsid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Our approach is to focus on both- assets of our community, as well as the issues that our community faces. While we are committed to supporting those in crisis, we strongly believe that it is our duty to prevent crisis.</w:t>
      </w:r>
    </w:p>
    <w:p w14:paraId="49E18233" w14:textId="77777777" w:rsidR="00D06C7C" w:rsidRPr="009F20ED" w:rsidRDefault="00D06C7C" w:rsidP="009F20ED">
      <w:pPr>
        <w:spacing w:after="0" w:line="240" w:lineRule="auto"/>
        <w:rPr>
          <w:rFonts w:ascii="Verdana Pro" w:eastAsia="Times New Roman" w:hAnsi="Verdana Pro" w:cs="Times New Roman"/>
          <w:color w:val="000000"/>
          <w:kern w:val="0"/>
          <w:sz w:val="22"/>
          <w:szCs w:val="22"/>
          <w:lang w:eastAsia="en-GB"/>
          <w14:ligatures w14:val="none"/>
        </w:rPr>
      </w:pPr>
    </w:p>
    <w:p w14:paraId="2124CBB2"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We:</w:t>
      </w:r>
    </w:p>
    <w:p w14:paraId="1BA7303A"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1.</w:t>
      </w:r>
      <w:r w:rsidRPr="009F20ED">
        <w:rPr>
          <w:rFonts w:ascii="Verdana Pro" w:eastAsia="Times New Roman" w:hAnsi="Verdana Pro" w:cs="Times New Roman"/>
          <w:color w:val="000000"/>
          <w:kern w:val="0"/>
          <w:sz w:val="22"/>
          <w:szCs w:val="22"/>
          <w:lang w:eastAsia="en-GB"/>
          <w14:ligatures w14:val="none"/>
        </w:rPr>
        <w:tab/>
        <w:t xml:space="preserve">Connect people to opportunities </w:t>
      </w:r>
    </w:p>
    <w:p w14:paraId="77F1DC43"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2.</w:t>
      </w:r>
      <w:r w:rsidRPr="009F20ED">
        <w:rPr>
          <w:rFonts w:ascii="Verdana Pro" w:eastAsia="Times New Roman" w:hAnsi="Verdana Pro" w:cs="Times New Roman"/>
          <w:color w:val="000000"/>
          <w:kern w:val="0"/>
          <w:sz w:val="22"/>
          <w:szCs w:val="22"/>
          <w:lang w:eastAsia="en-GB"/>
          <w14:ligatures w14:val="none"/>
        </w:rPr>
        <w:tab/>
        <w:t xml:space="preserve">Defend people’s rights </w:t>
      </w:r>
    </w:p>
    <w:p w14:paraId="7791F39B" w14:textId="77777777" w:rsidR="00D06C7C"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3.</w:t>
      </w:r>
      <w:r w:rsidRPr="009F20ED">
        <w:rPr>
          <w:rFonts w:ascii="Verdana Pro" w:eastAsia="Times New Roman" w:hAnsi="Verdana Pro" w:cs="Times New Roman"/>
          <w:color w:val="000000"/>
          <w:kern w:val="0"/>
          <w:sz w:val="22"/>
          <w:szCs w:val="22"/>
          <w:lang w:eastAsia="en-GB"/>
          <w14:ligatures w14:val="none"/>
        </w:rPr>
        <w:tab/>
        <w:t>Bring people from different cultural backgrounds together</w:t>
      </w:r>
    </w:p>
    <w:p w14:paraId="149BE337" w14:textId="6B4CACE6"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 </w:t>
      </w:r>
    </w:p>
    <w:p w14:paraId="3B68659C" w14:textId="353B6B7C" w:rsid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In order to fulfil our mission, we provide the following activities:</w:t>
      </w:r>
    </w:p>
    <w:p w14:paraId="4397365C" w14:textId="77777777" w:rsidR="00D06C7C" w:rsidRPr="009F20ED" w:rsidRDefault="00D06C7C" w:rsidP="009F20ED">
      <w:pPr>
        <w:spacing w:after="0" w:line="240" w:lineRule="auto"/>
        <w:rPr>
          <w:rFonts w:ascii="Verdana Pro" w:eastAsia="Times New Roman" w:hAnsi="Verdana Pro" w:cs="Times New Roman"/>
          <w:color w:val="000000"/>
          <w:kern w:val="0"/>
          <w:sz w:val="22"/>
          <w:szCs w:val="22"/>
          <w:lang w:eastAsia="en-GB"/>
          <w14:ligatures w14:val="none"/>
        </w:rPr>
      </w:pPr>
    </w:p>
    <w:p w14:paraId="2F0EE717"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-Information, Advice, Guidance and Advocacy work (individual casework) in a wide range of diverse areas, from employability to welfare rights </w:t>
      </w:r>
    </w:p>
    <w:p w14:paraId="69C439E4"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-Volunteering opportunities </w:t>
      </w:r>
    </w:p>
    <w:p w14:paraId="27EDC62F"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-Cultural activities </w:t>
      </w:r>
    </w:p>
    <w:p w14:paraId="67D8B132"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Our values are:</w:t>
      </w:r>
    </w:p>
    <w:p w14:paraId="7F12A6DF"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-Justice</w:t>
      </w:r>
    </w:p>
    <w:p w14:paraId="0998C5CE"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-Equality </w:t>
      </w:r>
    </w:p>
    <w:p w14:paraId="44E92F00"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-Involvement </w:t>
      </w:r>
    </w:p>
    <w:p w14:paraId="40BCF18F" w14:textId="77777777" w:rsidR="009F20ED" w:rsidRPr="009F20ED"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 xml:space="preserve">-Connectedness </w:t>
      </w:r>
    </w:p>
    <w:p w14:paraId="626A78C4" w14:textId="2B8BDDA2" w:rsidR="00DF6153" w:rsidRDefault="009F20ED" w:rsidP="009F20ED">
      <w:pPr>
        <w:spacing w:after="0" w:line="240" w:lineRule="auto"/>
        <w:rPr>
          <w:rFonts w:ascii="Verdana Pro" w:eastAsia="Times New Roman" w:hAnsi="Verdana Pro" w:cs="Times New Roman"/>
          <w:color w:val="000000"/>
          <w:kern w:val="0"/>
          <w:sz w:val="22"/>
          <w:szCs w:val="22"/>
          <w:lang w:eastAsia="en-GB"/>
          <w14:ligatures w14:val="none"/>
        </w:rPr>
      </w:pPr>
      <w:r w:rsidRPr="009F20ED">
        <w:rPr>
          <w:rFonts w:ascii="Verdana Pro" w:eastAsia="Times New Roman" w:hAnsi="Verdana Pro" w:cs="Times New Roman"/>
          <w:color w:val="000000"/>
          <w:kern w:val="0"/>
          <w:sz w:val="22"/>
          <w:szCs w:val="22"/>
          <w:lang w:eastAsia="en-GB"/>
          <w14:ligatures w14:val="none"/>
        </w:rPr>
        <w:t>-Commitment</w:t>
      </w:r>
    </w:p>
    <w:p w14:paraId="58E323B9" w14:textId="77777777" w:rsidR="005A07BA" w:rsidRPr="00A10AF7" w:rsidRDefault="005A07BA" w:rsidP="00A10AF7">
      <w:pPr>
        <w:spacing w:after="0" w:line="240" w:lineRule="auto"/>
        <w:rPr>
          <w:rFonts w:ascii="Verdana Pro" w:eastAsia="Times New Roman" w:hAnsi="Verdana Pro" w:cs="Times New Roman"/>
          <w:color w:val="000000"/>
          <w:kern w:val="0"/>
          <w:sz w:val="22"/>
          <w:szCs w:val="22"/>
          <w:lang w:eastAsia="en-GB"/>
          <w14:ligatures w14:val="none"/>
        </w:rPr>
      </w:pPr>
    </w:p>
    <w:p w14:paraId="7A0D53DE" w14:textId="77777777" w:rsidR="00A10AF7" w:rsidRPr="005A07BA" w:rsidRDefault="00A10AF7" w:rsidP="005A07BA">
      <w:pPr>
        <w:spacing w:after="0" w:line="240" w:lineRule="auto"/>
        <w:outlineLvl w:val="0"/>
        <w:rPr>
          <w:rFonts w:ascii="Verdana Pro" w:eastAsia="Times New Roman" w:hAnsi="Verdana Pro" w:cs="Times New Roman"/>
          <w:b/>
          <w:bCs/>
          <w:color w:val="000000"/>
          <w:kern w:val="36"/>
          <w:lang w:eastAsia="en-GB"/>
          <w14:ligatures w14:val="none"/>
        </w:rPr>
      </w:pPr>
      <w:r w:rsidRPr="005A07BA">
        <w:rPr>
          <w:rFonts w:ascii="Verdana Pro" w:eastAsia="Times New Roman" w:hAnsi="Verdana Pro" w:cs="Times New Roman"/>
          <w:b/>
          <w:bCs/>
          <w:color w:val="000000"/>
          <w:kern w:val="36"/>
          <w:lang w:eastAsia="en-GB"/>
          <w14:ligatures w14:val="none"/>
        </w:rPr>
        <w:t>Job Purpose</w:t>
      </w:r>
    </w:p>
    <w:p w14:paraId="6EA1BB16" w14:textId="537DB389" w:rsidR="00717D63" w:rsidRDefault="005A07BA" w:rsidP="00A10AF7">
      <w:pPr>
        <w:spacing w:after="0" w:line="240" w:lineRule="auto"/>
        <w:rPr>
          <w:rFonts w:ascii="Verdana Pro" w:eastAsia="Times New Roman" w:hAnsi="Verdana Pro" w:cs="Times New Roman"/>
          <w:color w:val="000000"/>
          <w:kern w:val="0"/>
          <w:sz w:val="22"/>
          <w:szCs w:val="22"/>
          <w:lang w:eastAsia="en-GB"/>
          <w14:ligatures w14:val="none"/>
        </w:rPr>
      </w:pPr>
      <w:r w:rsidRPr="005A07BA">
        <w:rPr>
          <w:rFonts w:ascii="Verdana Pro" w:eastAsia="Times New Roman" w:hAnsi="Verdana Pro" w:cs="Times New Roman"/>
          <w:color w:val="000000"/>
          <w:kern w:val="0"/>
          <w:sz w:val="22"/>
          <w:szCs w:val="22"/>
          <w:lang w:eastAsia="en-GB"/>
          <w14:ligatures w14:val="none"/>
        </w:rPr>
        <w:t>The Community Health Activator Researcher (CHAR) collaborates with racially minoriti</w:t>
      </w:r>
      <w:r>
        <w:rPr>
          <w:rFonts w:ascii="Verdana Pro" w:eastAsia="Times New Roman" w:hAnsi="Verdana Pro" w:cs="Times New Roman"/>
          <w:color w:val="000000"/>
          <w:kern w:val="0"/>
          <w:sz w:val="22"/>
          <w:szCs w:val="22"/>
          <w:lang w:eastAsia="en-GB"/>
          <w14:ligatures w14:val="none"/>
        </w:rPr>
        <w:t>s</w:t>
      </w:r>
      <w:r w:rsidRPr="005A07BA">
        <w:rPr>
          <w:rFonts w:ascii="Verdana Pro" w:eastAsia="Times New Roman" w:hAnsi="Verdana Pro" w:cs="Times New Roman"/>
          <w:color w:val="000000"/>
          <w:kern w:val="0"/>
          <w:sz w:val="22"/>
          <w:szCs w:val="22"/>
          <w:lang w:eastAsia="en-GB"/>
          <w14:ligatures w14:val="none"/>
        </w:rPr>
        <w:t>ed individuals, families, and communities facing health disparities to enhance health, wellbeing, and service access. The role involves delivering</w:t>
      </w:r>
      <w:r w:rsidR="00AD5EA1">
        <w:rPr>
          <w:rFonts w:ascii="Verdana Pro" w:eastAsia="Times New Roman" w:hAnsi="Verdana Pro" w:cs="Times New Roman"/>
          <w:color w:val="000000"/>
          <w:kern w:val="0"/>
          <w:sz w:val="22"/>
          <w:szCs w:val="22"/>
          <w:lang w:eastAsia="en-GB"/>
          <w14:ligatures w14:val="none"/>
        </w:rPr>
        <w:t xml:space="preserve"> culturally sensitive, person-</w:t>
      </w:r>
      <w:proofErr w:type="spellStart"/>
      <w:r w:rsidR="00AD5EA1">
        <w:rPr>
          <w:rFonts w:ascii="Verdana Pro" w:eastAsia="Times New Roman" w:hAnsi="Verdana Pro" w:cs="Times New Roman"/>
          <w:color w:val="000000"/>
          <w:kern w:val="0"/>
          <w:sz w:val="22"/>
          <w:szCs w:val="22"/>
          <w:lang w:eastAsia="en-GB"/>
          <w14:ligatures w14:val="none"/>
        </w:rPr>
        <w:t>ce</w:t>
      </w:r>
      <w:r w:rsidRPr="005A07BA">
        <w:rPr>
          <w:rFonts w:ascii="Verdana Pro" w:eastAsia="Times New Roman" w:hAnsi="Verdana Pro" w:cs="Times New Roman"/>
          <w:color w:val="000000"/>
          <w:kern w:val="0"/>
          <w:sz w:val="22"/>
          <w:szCs w:val="22"/>
          <w:lang w:eastAsia="en-GB"/>
          <w14:ligatures w14:val="none"/>
        </w:rPr>
        <w:t>nter</w:t>
      </w:r>
      <w:r w:rsidR="00072BDB">
        <w:rPr>
          <w:rFonts w:ascii="Verdana Pro" w:eastAsia="Times New Roman" w:hAnsi="Verdana Pro" w:cs="Times New Roman"/>
          <w:color w:val="000000"/>
          <w:kern w:val="0"/>
          <w:sz w:val="22"/>
          <w:szCs w:val="22"/>
          <w:lang w:eastAsia="en-GB"/>
          <w14:ligatures w14:val="none"/>
        </w:rPr>
        <w:t>ed</w:t>
      </w:r>
      <w:proofErr w:type="spellEnd"/>
      <w:r w:rsidR="00072BDB">
        <w:rPr>
          <w:rFonts w:ascii="Verdana Pro" w:eastAsia="Times New Roman" w:hAnsi="Verdana Pro" w:cs="Times New Roman"/>
          <w:color w:val="000000"/>
          <w:kern w:val="0"/>
          <w:sz w:val="22"/>
          <w:szCs w:val="22"/>
          <w:lang w:eastAsia="en-GB"/>
          <w14:ligatures w14:val="none"/>
        </w:rPr>
        <w:t xml:space="preserve">, and trauma-informed support, including-one-to-one and group sessions, </w:t>
      </w:r>
      <w:r w:rsidRPr="005A07BA">
        <w:rPr>
          <w:rFonts w:ascii="Verdana Pro" w:eastAsia="Times New Roman" w:hAnsi="Verdana Pro" w:cs="Times New Roman"/>
          <w:color w:val="000000"/>
          <w:kern w:val="0"/>
          <w:sz w:val="22"/>
          <w:szCs w:val="22"/>
          <w:lang w:eastAsia="en-GB"/>
          <w14:ligatures w14:val="none"/>
        </w:rPr>
        <w:t xml:space="preserve">while assisting communities in addressing social determinants of health. It encompasses community engagement, health navigation, research, partnership building, and capacity development. </w:t>
      </w:r>
      <w:r w:rsidRPr="005A07BA">
        <w:rPr>
          <w:rFonts w:ascii="Verdana Pro" w:eastAsia="Times New Roman" w:hAnsi="Verdana Pro" w:cs="Times New Roman"/>
          <w:color w:val="000000"/>
          <w:kern w:val="0"/>
          <w:sz w:val="22"/>
          <w:szCs w:val="22"/>
          <w:lang w:eastAsia="en-GB"/>
          <w14:ligatures w14:val="none"/>
        </w:rPr>
        <w:lastRenderedPageBreak/>
        <w:t>Operating in neighbourhoods with the highest inequalities, the CHAR aims to empower residents to improve their health and advocate for more equitable, accessible, and culturally responsive systems.</w:t>
      </w:r>
    </w:p>
    <w:p w14:paraId="185D62EB" w14:textId="51A8842C" w:rsidR="007903C9" w:rsidRDefault="007903C9" w:rsidP="00A10AF7">
      <w:pPr>
        <w:spacing w:after="0" w:line="240" w:lineRule="auto"/>
        <w:rPr>
          <w:rFonts w:ascii="Verdana Pro" w:eastAsia="Times New Roman" w:hAnsi="Verdana Pro" w:cs="Times New Roman"/>
          <w:color w:val="000000"/>
          <w:kern w:val="0"/>
          <w:sz w:val="22"/>
          <w:szCs w:val="22"/>
          <w:lang w:eastAsia="en-GB"/>
          <w14:ligatures w14:val="none"/>
        </w:rPr>
      </w:pPr>
    </w:p>
    <w:p w14:paraId="48E36BAB" w14:textId="473E0F8B" w:rsidR="007903C9" w:rsidRDefault="007903C9" w:rsidP="00A10AF7">
      <w:pPr>
        <w:spacing w:after="0" w:line="240" w:lineRule="auto"/>
        <w:rPr>
          <w:rFonts w:ascii="Verdana Pro" w:eastAsia="Times New Roman" w:hAnsi="Verdana Pro" w:cs="Times New Roman"/>
          <w:color w:val="000000"/>
          <w:kern w:val="0"/>
          <w:sz w:val="22"/>
          <w:szCs w:val="22"/>
          <w:lang w:eastAsia="en-GB"/>
          <w14:ligatures w14:val="none"/>
        </w:rPr>
      </w:pPr>
      <w:r>
        <w:rPr>
          <w:rFonts w:ascii="Verdana Pro" w:eastAsia="Times New Roman" w:hAnsi="Verdana Pro" w:cs="Times New Roman"/>
          <w:color w:val="000000"/>
          <w:kern w:val="0"/>
          <w:sz w:val="22"/>
          <w:szCs w:val="22"/>
          <w:lang w:eastAsia="en-GB"/>
          <w14:ligatures w14:val="none"/>
        </w:rPr>
        <w:t xml:space="preserve">You will be prepared to undertake level 1, and if required, level 2 regulated immigration training and undergo the required examination in order to be able to provide immigration advice. </w:t>
      </w:r>
    </w:p>
    <w:p w14:paraId="5A82DF2A" w14:textId="2B6DA25B" w:rsidR="00F722BE" w:rsidRDefault="00F722BE" w:rsidP="00A10AF7">
      <w:pPr>
        <w:spacing w:after="0" w:line="240" w:lineRule="auto"/>
        <w:rPr>
          <w:rFonts w:ascii="Verdana Pro" w:eastAsia="Times New Roman" w:hAnsi="Verdana Pro" w:cs="Times New Roman"/>
          <w:color w:val="000000"/>
          <w:kern w:val="0"/>
          <w:sz w:val="22"/>
          <w:szCs w:val="22"/>
          <w:lang w:eastAsia="en-GB"/>
          <w14:ligatures w14:val="none"/>
        </w:rPr>
      </w:pPr>
    </w:p>
    <w:p w14:paraId="5FC52947" w14:textId="77777777" w:rsidR="00A10AF7" w:rsidRPr="005A07BA"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28"/>
          <w:szCs w:val="28"/>
          <w:lang w:eastAsia="en-GB"/>
          <w14:ligatures w14:val="none"/>
        </w:rPr>
      </w:pPr>
      <w:r w:rsidRPr="005A07BA">
        <w:rPr>
          <w:rFonts w:ascii="Verdana Pro" w:eastAsia="Times New Roman" w:hAnsi="Verdana Pro" w:cs="Times New Roman"/>
          <w:b/>
          <w:bCs/>
          <w:color w:val="000000"/>
          <w:kern w:val="36"/>
          <w:sz w:val="28"/>
          <w:szCs w:val="28"/>
          <w:lang w:eastAsia="en-GB"/>
          <w14:ligatures w14:val="none"/>
        </w:rPr>
        <w:t>Key Responsibilities</w:t>
      </w:r>
    </w:p>
    <w:p w14:paraId="29CD7331" w14:textId="77777777" w:rsidR="00A10AF7" w:rsidRPr="00A10AF7" w:rsidRDefault="00A10AF7" w:rsidP="005A07BA">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Community Engagement</w:t>
      </w:r>
    </w:p>
    <w:p w14:paraId="440754F4" w14:textId="60C3EABC" w:rsidR="00A10AF7" w:rsidRDefault="00B96CFF" w:rsidP="00A10AF7">
      <w:pPr>
        <w:spacing w:after="0" w:line="240" w:lineRule="auto"/>
        <w:rPr>
          <w:rFonts w:ascii="Verdana Pro" w:eastAsia="Times New Roman" w:hAnsi="Verdana Pro" w:cs="Times New Roman"/>
          <w:color w:val="000000"/>
          <w:kern w:val="0"/>
          <w:sz w:val="22"/>
          <w:szCs w:val="22"/>
          <w:lang w:eastAsia="en-GB"/>
          <w14:ligatures w14:val="none"/>
        </w:rPr>
      </w:pPr>
      <w:r w:rsidRPr="00B96CFF">
        <w:rPr>
          <w:rFonts w:ascii="Verdana Pro" w:eastAsia="Times New Roman" w:hAnsi="Verdana Pro" w:cs="Times New Roman"/>
          <w:color w:val="000000"/>
          <w:kern w:val="0"/>
          <w:sz w:val="22"/>
          <w:szCs w:val="22"/>
          <w:lang w:eastAsia="en-GB"/>
          <w14:ligatures w14:val="none"/>
        </w:rPr>
        <w:t>Build trusted relationships with racially minoritised communities across Tyne and Wear by engaging in outreach at various community venues such as mosques, community centres, schools, GP practices, libraries, faith organisations, housing settings, and youth venues. Identify residents facing barriers to health and wellbeing, and support those experiencing loneliness, social isolation, mental health issues, financial difficulties, housing problems, unemployment, language barriers, discrimination, and digital exclusion.</w:t>
      </w:r>
    </w:p>
    <w:p w14:paraId="1AEB88FA" w14:textId="77777777" w:rsidR="00B96CFF" w:rsidRPr="00A10AF7" w:rsidRDefault="00B96CFF" w:rsidP="00A10AF7">
      <w:pPr>
        <w:spacing w:after="0" w:line="240" w:lineRule="auto"/>
        <w:rPr>
          <w:rFonts w:ascii="Verdana Pro" w:eastAsia="Times New Roman" w:hAnsi="Verdana Pro" w:cs="Times New Roman"/>
          <w:color w:val="000000"/>
          <w:kern w:val="0"/>
          <w:sz w:val="22"/>
          <w:szCs w:val="22"/>
          <w:lang w:eastAsia="en-GB"/>
          <w14:ligatures w14:val="none"/>
        </w:rPr>
      </w:pPr>
    </w:p>
    <w:p w14:paraId="6852E962" w14:textId="77777777" w:rsidR="00A10AF7"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Health Navigation</w:t>
      </w:r>
    </w:p>
    <w:p w14:paraId="38E5D592" w14:textId="6290AA41" w:rsidR="00B96CFF" w:rsidRPr="00B96CFF" w:rsidRDefault="00B96CFF" w:rsidP="00B96CFF">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Reduce barriers to accessing health care</w:t>
      </w:r>
      <w:r>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Help individuals understand complex systems and improve confidence when engaging with statutory services.</w:t>
      </w:r>
    </w:p>
    <w:p w14:paraId="031379E3"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GP practices</w:t>
      </w:r>
    </w:p>
    <w:p w14:paraId="1D37AE38"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NHS services</w:t>
      </w:r>
    </w:p>
    <w:p w14:paraId="7C234906"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Cancer screening</w:t>
      </w:r>
    </w:p>
    <w:p w14:paraId="70B5623D"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Mental health services</w:t>
      </w:r>
    </w:p>
    <w:p w14:paraId="7986B01F"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Social care</w:t>
      </w:r>
    </w:p>
    <w:p w14:paraId="3F1FA01B"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Welfare advice</w:t>
      </w:r>
    </w:p>
    <w:p w14:paraId="3B4DF59D"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Housing</w:t>
      </w:r>
    </w:p>
    <w:p w14:paraId="38D45EA7"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Employment support</w:t>
      </w:r>
    </w:p>
    <w:p w14:paraId="4640059C" w14:textId="77777777" w:rsidR="00A10AF7" w:rsidRPr="00A10AF7" w:rsidRDefault="00A10AF7" w:rsidP="00A10AF7">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Adult education</w:t>
      </w:r>
    </w:p>
    <w:p w14:paraId="2EEDD467" w14:textId="2769BADF" w:rsidR="00A10AF7" w:rsidRPr="00B96CFF" w:rsidRDefault="00A10AF7" w:rsidP="00B96CFF">
      <w:pPr>
        <w:numPr>
          <w:ilvl w:val="0"/>
          <w:numId w:val="4"/>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activities</w:t>
      </w:r>
    </w:p>
    <w:p w14:paraId="74FA507A" w14:textId="77777777" w:rsidR="00A10AF7" w:rsidRPr="00A10AF7"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Person-Centred Support</w:t>
      </w:r>
    </w:p>
    <w:p w14:paraId="359E9A50" w14:textId="18346E03" w:rsidR="00A10AF7" w:rsidRPr="00A10AF7" w:rsidRDefault="00B96CFF" w:rsidP="00A10AF7">
      <w:pPr>
        <w:spacing w:after="0" w:line="240" w:lineRule="auto"/>
        <w:rPr>
          <w:rFonts w:ascii="Verdana Pro" w:eastAsia="Times New Roman" w:hAnsi="Verdana Pro" w:cs="Times New Roman"/>
          <w:color w:val="000000"/>
          <w:kern w:val="0"/>
          <w:sz w:val="22"/>
          <w:szCs w:val="22"/>
          <w:lang w:eastAsia="en-GB"/>
          <w14:ligatures w14:val="none"/>
        </w:rPr>
      </w:pPr>
      <w:r w:rsidRPr="00B96CFF">
        <w:rPr>
          <w:rFonts w:ascii="Verdana Pro" w:eastAsia="Times New Roman" w:hAnsi="Verdana Pro" w:cs="Times New Roman"/>
          <w:color w:val="000000"/>
          <w:kern w:val="0"/>
          <w:sz w:val="22"/>
          <w:szCs w:val="22"/>
          <w:lang w:eastAsia="en-GB"/>
          <w14:ligatures w14:val="none"/>
        </w:rPr>
        <w:t>Conduct comprehensive assessments and create wellbeing plans developed in collaboration. Apply strengths-based strategies to set personal goals. Monitor progress consistently. Assist racially minoritized individuals until they reach sustainable outcomes, encouraging independence rather than dependence.</w:t>
      </w:r>
      <w:r w:rsidR="007255A6">
        <w:rPr>
          <w:rFonts w:ascii="Verdana Pro" w:eastAsia="Times New Roman" w:hAnsi="Verdana Pro" w:cs="Times New Roman"/>
          <w:color w:val="000000"/>
          <w:kern w:val="0"/>
          <w:sz w:val="22"/>
          <w:szCs w:val="22"/>
          <w:lang w:eastAsia="en-GB"/>
          <w14:ligatures w14:val="none"/>
        </w:rPr>
        <w:t xml:space="preserve"> Providing focused casework support to improve wellbeing, including access to welfare, housing and essential services underpinning health. </w:t>
      </w:r>
    </w:p>
    <w:p w14:paraId="52215CE8" w14:textId="77777777" w:rsidR="00B96CFF" w:rsidRDefault="00B96CFF"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p>
    <w:p w14:paraId="568B7E27" w14:textId="77777777" w:rsidR="00B96CFF"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Community Research</w:t>
      </w:r>
      <w:r w:rsidR="00B96CFF">
        <w:rPr>
          <w:rFonts w:ascii="Verdana Pro" w:eastAsia="Times New Roman" w:hAnsi="Verdana Pro" w:cs="Times New Roman"/>
          <w:b/>
          <w:bCs/>
          <w:color w:val="000000"/>
          <w:kern w:val="0"/>
          <w:sz w:val="22"/>
          <w:szCs w:val="22"/>
          <w:lang w:eastAsia="en-GB"/>
          <w14:ligatures w14:val="none"/>
        </w:rPr>
        <w:t xml:space="preserve">: </w:t>
      </w:r>
    </w:p>
    <w:p w14:paraId="242D69AF" w14:textId="36C13AB1" w:rsidR="00A10AF7" w:rsidRDefault="00B96CFF" w:rsidP="00A10AF7">
      <w:pPr>
        <w:spacing w:after="0" w:line="240" w:lineRule="auto"/>
        <w:rPr>
          <w:rFonts w:ascii="Verdana Pro" w:eastAsia="Times New Roman" w:hAnsi="Verdana Pro" w:cs="Times New Roman"/>
          <w:color w:val="000000"/>
          <w:kern w:val="0"/>
          <w:sz w:val="22"/>
          <w:szCs w:val="22"/>
          <w:lang w:eastAsia="en-GB"/>
          <w14:ligatures w14:val="none"/>
        </w:rPr>
      </w:pPr>
      <w:r w:rsidRPr="00B96CFF">
        <w:rPr>
          <w:rFonts w:ascii="Verdana Pro" w:eastAsia="Times New Roman" w:hAnsi="Verdana Pro" w:cs="Times New Roman"/>
          <w:color w:val="000000"/>
          <w:kern w:val="0"/>
          <w:sz w:val="22"/>
          <w:szCs w:val="22"/>
          <w:lang w:eastAsia="en-GB"/>
          <w14:ligatures w14:val="none"/>
        </w:rPr>
        <w:t>Gather both qualitative and quantitative evidence on community experiences through methods like surveys, interviews, focus groups, community conversations, and asset mapping. Detect emerging health inequalities. Promote evaluation and social impact measurement, ensuring that community voices shape programme development.</w:t>
      </w:r>
    </w:p>
    <w:p w14:paraId="03947649" w14:textId="77777777" w:rsidR="00B96CFF" w:rsidRPr="00A10AF7" w:rsidRDefault="00B96CFF" w:rsidP="00A10AF7">
      <w:pPr>
        <w:spacing w:after="0" w:line="240" w:lineRule="auto"/>
        <w:rPr>
          <w:rFonts w:ascii="Verdana Pro" w:eastAsia="Times New Roman" w:hAnsi="Verdana Pro" w:cs="Times New Roman"/>
          <w:color w:val="000000"/>
          <w:kern w:val="0"/>
          <w:sz w:val="22"/>
          <w:szCs w:val="22"/>
          <w:lang w:eastAsia="en-GB"/>
          <w14:ligatures w14:val="none"/>
        </w:rPr>
      </w:pPr>
    </w:p>
    <w:p w14:paraId="7D3C1CB0" w14:textId="7D57F09F" w:rsidR="00A10AF7" w:rsidRPr="00A10AF7"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Community Development</w:t>
      </w:r>
      <w:r w:rsidR="007255A6">
        <w:rPr>
          <w:rFonts w:ascii="Verdana Pro" w:eastAsia="Times New Roman" w:hAnsi="Verdana Pro" w:cs="Times New Roman"/>
          <w:b/>
          <w:bCs/>
          <w:color w:val="000000"/>
          <w:kern w:val="0"/>
          <w:sz w:val="22"/>
          <w:szCs w:val="22"/>
          <w:lang w:eastAsia="en-GB"/>
          <w14:ligatures w14:val="none"/>
        </w:rPr>
        <w:t>:</w:t>
      </w:r>
    </w:p>
    <w:p w14:paraId="0F553108" w14:textId="0B4AD172" w:rsidR="007255A6" w:rsidRPr="00A10AF7" w:rsidRDefault="00A10AF7" w:rsidP="00B96CFF">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 xml:space="preserve">Support new peer support </w:t>
      </w:r>
      <w:r w:rsidR="00B96CFF" w:rsidRPr="00A10AF7">
        <w:rPr>
          <w:rFonts w:ascii="Verdana Pro" w:eastAsia="Times New Roman" w:hAnsi="Verdana Pro" w:cs="Times New Roman"/>
          <w:color w:val="000000"/>
          <w:kern w:val="0"/>
          <w:sz w:val="22"/>
          <w:szCs w:val="22"/>
          <w:lang w:eastAsia="en-GB"/>
          <w14:ligatures w14:val="none"/>
        </w:rPr>
        <w:t>groups</w:t>
      </w:r>
      <w:r w:rsidR="00B96CFF">
        <w:rPr>
          <w:rFonts w:ascii="Verdana Pro" w:eastAsia="Times New Roman" w:hAnsi="Verdana Pro" w:cs="Times New Roman"/>
          <w:color w:val="000000"/>
          <w:kern w:val="0"/>
          <w:sz w:val="22"/>
          <w:szCs w:val="22"/>
          <w:lang w:eastAsia="en-GB"/>
          <w14:ligatures w14:val="none"/>
        </w:rPr>
        <w:t>, identify</w:t>
      </w:r>
      <w:r w:rsidR="00B96CFF" w:rsidRPr="00A10AF7">
        <w:rPr>
          <w:rFonts w:ascii="Verdana Pro" w:eastAsia="Times New Roman" w:hAnsi="Verdana Pro" w:cs="Times New Roman"/>
          <w:color w:val="000000"/>
          <w:kern w:val="0"/>
          <w:sz w:val="22"/>
          <w:szCs w:val="22"/>
          <w:lang w:eastAsia="en-GB"/>
          <w14:ligatures w14:val="none"/>
        </w:rPr>
        <w:t xml:space="preserve"> community assets.</w:t>
      </w:r>
      <w:r w:rsidR="00B96CFF">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 xml:space="preserve">Strengthen local </w:t>
      </w:r>
      <w:r w:rsidR="00B96CFF">
        <w:rPr>
          <w:rFonts w:ascii="Verdana Pro" w:eastAsia="Times New Roman" w:hAnsi="Verdana Pro" w:cs="Times New Roman"/>
          <w:color w:val="000000"/>
          <w:kern w:val="0"/>
          <w:sz w:val="22"/>
          <w:szCs w:val="22"/>
          <w:lang w:eastAsia="en-GB"/>
          <w14:ligatures w14:val="none"/>
        </w:rPr>
        <w:t xml:space="preserve">racially minoritised </w:t>
      </w:r>
      <w:r w:rsidRPr="00A10AF7">
        <w:rPr>
          <w:rFonts w:ascii="Verdana Pro" w:eastAsia="Times New Roman" w:hAnsi="Verdana Pro" w:cs="Times New Roman"/>
          <w:color w:val="000000"/>
          <w:kern w:val="0"/>
          <w:sz w:val="22"/>
          <w:szCs w:val="22"/>
          <w:lang w:eastAsia="en-GB"/>
          <w14:ligatures w14:val="none"/>
        </w:rPr>
        <w:t>voluntary organisations</w:t>
      </w:r>
      <w:r w:rsidR="00B96CFF">
        <w:rPr>
          <w:rFonts w:ascii="Verdana Pro" w:eastAsia="Times New Roman" w:hAnsi="Verdana Pro" w:cs="Times New Roman"/>
          <w:color w:val="000000"/>
          <w:kern w:val="0"/>
          <w:sz w:val="22"/>
          <w:szCs w:val="22"/>
          <w:lang w:eastAsia="en-GB"/>
          <w14:ligatures w14:val="none"/>
        </w:rPr>
        <w:t xml:space="preserve"> whilst increasing</w:t>
      </w:r>
      <w:r w:rsidRPr="00A10AF7">
        <w:rPr>
          <w:rFonts w:ascii="Verdana Pro" w:eastAsia="Times New Roman" w:hAnsi="Verdana Pro" w:cs="Times New Roman"/>
          <w:color w:val="000000"/>
          <w:kern w:val="0"/>
          <w:sz w:val="22"/>
          <w:szCs w:val="22"/>
          <w:lang w:eastAsia="en-GB"/>
          <w14:ligatures w14:val="none"/>
        </w:rPr>
        <w:t xml:space="preserve"> community resilience.</w:t>
      </w:r>
      <w:r w:rsidR="00B96CFF">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Encourage volunteering and community leadership</w:t>
      </w:r>
      <w:r w:rsidR="00B96CFF">
        <w:rPr>
          <w:rFonts w:ascii="Verdana Pro" w:eastAsia="Times New Roman" w:hAnsi="Verdana Pro" w:cs="Times New Roman"/>
          <w:color w:val="000000"/>
          <w:kern w:val="0"/>
          <w:sz w:val="22"/>
          <w:szCs w:val="22"/>
          <w:lang w:eastAsia="en-GB"/>
          <w14:ligatures w14:val="none"/>
        </w:rPr>
        <w:t xml:space="preserve"> within racially </w:t>
      </w:r>
      <w:proofErr w:type="spellStart"/>
      <w:r w:rsidR="00B96CFF">
        <w:rPr>
          <w:rFonts w:ascii="Verdana Pro" w:eastAsia="Times New Roman" w:hAnsi="Verdana Pro" w:cs="Times New Roman"/>
          <w:color w:val="000000"/>
          <w:kern w:val="0"/>
          <w:sz w:val="22"/>
          <w:szCs w:val="22"/>
          <w:lang w:eastAsia="en-GB"/>
          <w14:ligatures w14:val="none"/>
        </w:rPr>
        <w:t>minoritised</w:t>
      </w:r>
      <w:proofErr w:type="spellEnd"/>
      <w:r w:rsidR="00B96CFF">
        <w:rPr>
          <w:rFonts w:ascii="Verdana Pro" w:eastAsia="Times New Roman" w:hAnsi="Verdana Pro" w:cs="Times New Roman"/>
          <w:color w:val="000000"/>
          <w:kern w:val="0"/>
          <w:sz w:val="22"/>
          <w:szCs w:val="22"/>
          <w:lang w:eastAsia="en-GB"/>
          <w14:ligatures w14:val="none"/>
        </w:rPr>
        <w:t xml:space="preserve"> communities</w:t>
      </w:r>
    </w:p>
    <w:p w14:paraId="67A1968D" w14:textId="718A93E7" w:rsidR="00A10AF7" w:rsidRPr="00A10AF7" w:rsidRDefault="00A10AF7" w:rsidP="00A10AF7">
      <w:pPr>
        <w:spacing w:after="0" w:line="240" w:lineRule="auto"/>
        <w:rPr>
          <w:rFonts w:ascii="Verdana Pro" w:eastAsia="Times New Roman" w:hAnsi="Verdana Pro" w:cs="Times New Roman"/>
          <w:color w:val="000000"/>
          <w:kern w:val="0"/>
          <w:sz w:val="22"/>
          <w:szCs w:val="22"/>
          <w:lang w:eastAsia="en-GB"/>
          <w14:ligatures w14:val="none"/>
        </w:rPr>
      </w:pPr>
    </w:p>
    <w:p w14:paraId="1E3354B5" w14:textId="5214EF73" w:rsidR="00B96CFF" w:rsidRPr="00B96CFF"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Partnership Working</w:t>
      </w:r>
      <w:r w:rsidR="007255A6">
        <w:rPr>
          <w:rFonts w:ascii="Verdana Pro" w:eastAsia="Times New Roman" w:hAnsi="Verdana Pro" w:cs="Times New Roman"/>
          <w:b/>
          <w:bCs/>
          <w:color w:val="000000"/>
          <w:kern w:val="0"/>
          <w:sz w:val="22"/>
          <w:szCs w:val="22"/>
          <w:lang w:eastAsia="en-GB"/>
          <w14:ligatures w14:val="none"/>
        </w:rPr>
        <w:t xml:space="preserve">: </w:t>
      </w:r>
    </w:p>
    <w:p w14:paraId="32455475" w14:textId="77777777" w:rsidR="00B96CFF" w:rsidRPr="00A10AF7" w:rsidRDefault="00B96CFF" w:rsidP="00B96CFF">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lastRenderedPageBreak/>
        <w:t>Promote integrated working across health, care and voluntary sectors.</w:t>
      </w:r>
    </w:p>
    <w:p w14:paraId="18654889" w14:textId="77777777" w:rsidR="00A10AF7" w:rsidRPr="00A10AF7" w:rsidRDefault="00A10AF7" w:rsidP="00B96CFF">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Work collaboratively with:</w:t>
      </w:r>
    </w:p>
    <w:p w14:paraId="009C680B"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GP Practices</w:t>
      </w:r>
    </w:p>
    <w:p w14:paraId="0B503149"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Primary Care Networks</w:t>
      </w:r>
    </w:p>
    <w:p w14:paraId="1E7F7558"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NHS Trusts</w:t>
      </w:r>
    </w:p>
    <w:p w14:paraId="1AC57C50"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Local Authorities</w:t>
      </w:r>
    </w:p>
    <w:p w14:paraId="253EC1E6"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Voluntary organisations</w:t>
      </w:r>
    </w:p>
    <w:p w14:paraId="73A1528E"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Faith organisations</w:t>
      </w:r>
    </w:p>
    <w:p w14:paraId="0EE90A69"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Universities</w:t>
      </w:r>
    </w:p>
    <w:p w14:paraId="1D4120C2"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Public Health</w:t>
      </w:r>
    </w:p>
    <w:p w14:paraId="6692784F" w14:textId="77777777" w:rsidR="00A10AF7" w:rsidRPr="00A10AF7" w:rsidRDefault="00A10AF7" w:rsidP="00A10AF7">
      <w:pPr>
        <w:numPr>
          <w:ilvl w:val="0"/>
          <w:numId w:val="6"/>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Housing providers</w:t>
      </w:r>
    </w:p>
    <w:p w14:paraId="56D49B0B" w14:textId="52B47ED4" w:rsidR="00A10AF7" w:rsidRDefault="00A10AF7" w:rsidP="00B96CFF">
      <w:pPr>
        <w:numPr>
          <w:ilvl w:val="0"/>
          <w:numId w:val="6"/>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groups</w:t>
      </w:r>
    </w:p>
    <w:p w14:paraId="517DFC5C" w14:textId="77777777" w:rsidR="00B96CFF" w:rsidRPr="00B96CFF" w:rsidRDefault="00B96CFF" w:rsidP="00B96CFF">
      <w:pPr>
        <w:spacing w:after="0" w:line="240" w:lineRule="auto"/>
        <w:ind w:left="720"/>
        <w:rPr>
          <w:rFonts w:ascii="Verdana Pro" w:eastAsia="Times New Roman" w:hAnsi="Verdana Pro" w:cs="Times New Roman"/>
          <w:color w:val="000000"/>
          <w:kern w:val="0"/>
          <w:sz w:val="22"/>
          <w:szCs w:val="22"/>
          <w:lang w:eastAsia="en-GB"/>
          <w14:ligatures w14:val="none"/>
        </w:rPr>
      </w:pPr>
    </w:p>
    <w:p w14:paraId="354CD44E" w14:textId="77777777" w:rsidR="00A10AF7" w:rsidRPr="00A10AF7"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Tackling Health Inequalities</w:t>
      </w:r>
    </w:p>
    <w:p w14:paraId="5F798FF9" w14:textId="5F0C798F" w:rsidR="00A10AF7" w:rsidRDefault="00B96CFF" w:rsidP="00B96CFF">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Promote equity rather than equality.</w:t>
      </w:r>
      <w:r>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Support culturally competent service delivery</w:t>
      </w:r>
      <w:r>
        <w:rPr>
          <w:rFonts w:ascii="Verdana Pro" w:eastAsia="Times New Roman" w:hAnsi="Verdana Pro" w:cs="Times New Roman"/>
          <w:color w:val="000000"/>
          <w:kern w:val="0"/>
          <w:sz w:val="22"/>
          <w:szCs w:val="22"/>
          <w:lang w:eastAsia="en-GB"/>
          <w14:ligatures w14:val="none"/>
        </w:rPr>
        <w:t>, design and implement s</w:t>
      </w:r>
      <w:r w:rsidR="00A10AF7" w:rsidRPr="00A10AF7">
        <w:rPr>
          <w:rFonts w:ascii="Verdana Pro" w:eastAsia="Times New Roman" w:hAnsi="Verdana Pro" w:cs="Times New Roman"/>
          <w:color w:val="000000"/>
          <w:kern w:val="0"/>
          <w:sz w:val="22"/>
          <w:szCs w:val="22"/>
          <w:lang w:eastAsia="en-GB"/>
          <w14:ligatures w14:val="none"/>
        </w:rPr>
        <w:t>upport activities addressing:</w:t>
      </w:r>
    </w:p>
    <w:p w14:paraId="7ABF53AF" w14:textId="77777777" w:rsidR="00B96CFF" w:rsidRPr="00A10AF7" w:rsidRDefault="00B96CFF" w:rsidP="00B96CFF">
      <w:pPr>
        <w:spacing w:after="0" w:line="240" w:lineRule="auto"/>
        <w:rPr>
          <w:rFonts w:ascii="Verdana Pro" w:eastAsia="Times New Roman" w:hAnsi="Verdana Pro" w:cs="Times New Roman"/>
          <w:color w:val="000000"/>
          <w:kern w:val="0"/>
          <w:sz w:val="22"/>
          <w:szCs w:val="22"/>
          <w:lang w:eastAsia="en-GB"/>
          <w14:ligatures w14:val="none"/>
        </w:rPr>
      </w:pPr>
    </w:p>
    <w:p w14:paraId="559522EA"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structural racism</w:t>
      </w:r>
    </w:p>
    <w:p w14:paraId="55695495"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health inequalities</w:t>
      </w:r>
    </w:p>
    <w:p w14:paraId="44DEAF58"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cultural barriers</w:t>
      </w:r>
    </w:p>
    <w:p w14:paraId="2DF9AD4B"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faith barriers</w:t>
      </w:r>
    </w:p>
    <w:p w14:paraId="5E79E66B"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poverty</w:t>
      </w:r>
    </w:p>
    <w:p w14:paraId="05897E5A"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digital exclusion</w:t>
      </w:r>
    </w:p>
    <w:p w14:paraId="06C0F041"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language barriers</w:t>
      </w:r>
    </w:p>
    <w:p w14:paraId="32CDB1E0" w14:textId="77777777" w:rsidR="00A10AF7" w:rsidRPr="00A10AF7" w:rsidRDefault="00A10AF7" w:rsidP="00B96CFF">
      <w:pPr>
        <w:numPr>
          <w:ilvl w:val="0"/>
          <w:numId w:val="7"/>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access inequalities</w:t>
      </w:r>
    </w:p>
    <w:p w14:paraId="36C68678" w14:textId="18FA5265" w:rsidR="00A10AF7" w:rsidRPr="00A10AF7" w:rsidRDefault="00A10AF7" w:rsidP="00A10AF7">
      <w:pPr>
        <w:spacing w:after="0" w:line="240" w:lineRule="auto"/>
        <w:rPr>
          <w:rFonts w:ascii="Verdana Pro" w:eastAsia="Times New Roman" w:hAnsi="Verdana Pro" w:cs="Times New Roman"/>
          <w:color w:val="000000"/>
          <w:kern w:val="0"/>
          <w:sz w:val="22"/>
          <w:szCs w:val="22"/>
          <w:lang w:eastAsia="en-GB"/>
          <w14:ligatures w14:val="none"/>
        </w:rPr>
      </w:pPr>
    </w:p>
    <w:p w14:paraId="79218621" w14:textId="77777777" w:rsidR="00A10AF7" w:rsidRPr="00A10AF7" w:rsidRDefault="00A10AF7" w:rsidP="00B96CFF">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Data and Monitoring</w:t>
      </w:r>
    </w:p>
    <w:p w14:paraId="467913A5" w14:textId="020CE561" w:rsidR="00A10AF7" w:rsidRDefault="00484F8A" w:rsidP="00A10AF7">
      <w:p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Keep precise records using approved case management systems. Document outputs, outcomes, and impacts. Support programme evaluation efforts. Generate reports as needed. Ensure confidentiality and compliance with GDPR.</w:t>
      </w:r>
    </w:p>
    <w:p w14:paraId="4F5F9B70" w14:textId="77777777" w:rsidR="00F722BE" w:rsidRDefault="00F722BE" w:rsidP="00A10AF7">
      <w:pPr>
        <w:spacing w:after="0" w:line="240" w:lineRule="auto"/>
        <w:rPr>
          <w:rFonts w:ascii="Verdana Pro" w:eastAsia="Times New Roman" w:hAnsi="Verdana Pro" w:cs="Times New Roman"/>
          <w:color w:val="000000"/>
          <w:kern w:val="0"/>
          <w:sz w:val="22"/>
          <w:szCs w:val="22"/>
          <w:lang w:eastAsia="en-GB"/>
          <w14:ligatures w14:val="none"/>
        </w:rPr>
      </w:pPr>
    </w:p>
    <w:p w14:paraId="190BB923" w14:textId="77777777" w:rsidR="00F722BE" w:rsidRPr="00A10AF7" w:rsidRDefault="00F722BE" w:rsidP="00F722BE">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Digital Health Inclusion</w:t>
      </w:r>
    </w:p>
    <w:p w14:paraId="751FFF85" w14:textId="48C1C931" w:rsidR="00F722BE" w:rsidRDefault="00F722BE" w:rsidP="00F722BE">
      <w:p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The postholder will improve digital confidence and access to healthcare technologies.</w:t>
      </w:r>
      <w:r>
        <w:rPr>
          <w:rFonts w:ascii="Verdana Pro" w:eastAsia="Times New Roman" w:hAnsi="Verdana Pro" w:cs="Times New Roman"/>
          <w:color w:val="000000"/>
          <w:kern w:val="0"/>
          <w:sz w:val="22"/>
          <w:szCs w:val="22"/>
          <w:lang w:eastAsia="en-GB"/>
          <w14:ligatures w14:val="none"/>
        </w:rPr>
        <w:t xml:space="preserve"> </w:t>
      </w:r>
      <w:r w:rsidRPr="00A10AF7">
        <w:rPr>
          <w:rFonts w:ascii="Verdana Pro" w:eastAsia="Times New Roman" w:hAnsi="Verdana Pro" w:cs="Times New Roman"/>
          <w:color w:val="000000"/>
          <w:kern w:val="0"/>
          <w:sz w:val="22"/>
          <w:szCs w:val="22"/>
          <w:lang w:eastAsia="en-GB"/>
          <w14:ligatures w14:val="none"/>
        </w:rPr>
        <w:t>Responsibilities include supporting residents to:</w:t>
      </w:r>
    </w:p>
    <w:p w14:paraId="1AFC2FDB" w14:textId="77777777" w:rsidR="00F722BE" w:rsidRPr="00A10AF7" w:rsidRDefault="00F722BE" w:rsidP="00F722BE">
      <w:pPr>
        <w:spacing w:after="0" w:line="240" w:lineRule="auto"/>
        <w:rPr>
          <w:rFonts w:ascii="Verdana Pro" w:eastAsia="Times New Roman" w:hAnsi="Verdana Pro" w:cs="Times New Roman"/>
          <w:color w:val="000000"/>
          <w:kern w:val="0"/>
          <w:sz w:val="22"/>
          <w:szCs w:val="22"/>
          <w:lang w:eastAsia="en-GB"/>
          <w14:ligatures w14:val="none"/>
        </w:rPr>
      </w:pPr>
    </w:p>
    <w:p w14:paraId="679A81A2" w14:textId="77777777" w:rsidR="00F722BE" w:rsidRPr="00A10AF7" w:rsidRDefault="00F722BE" w:rsidP="00F722BE">
      <w:pPr>
        <w:numPr>
          <w:ilvl w:val="0"/>
          <w:numId w:val="18"/>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Register with GP practices.</w:t>
      </w:r>
    </w:p>
    <w:p w14:paraId="2D6C087B" w14:textId="77777777" w:rsidR="00F722BE" w:rsidRPr="00A10AF7" w:rsidRDefault="00F722BE"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Use the NHS App.</w:t>
      </w:r>
    </w:p>
    <w:p w14:paraId="248E2E5A" w14:textId="77777777" w:rsidR="00F722BE" w:rsidRPr="00A10AF7" w:rsidRDefault="00F722BE"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Book appointments online.</w:t>
      </w:r>
    </w:p>
    <w:p w14:paraId="7D94FA19" w14:textId="77777777" w:rsidR="00F722BE" w:rsidRPr="00A10AF7" w:rsidRDefault="00F722BE"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Access repeat prescriptions.</w:t>
      </w:r>
    </w:p>
    <w:p w14:paraId="574B9541" w14:textId="77777777" w:rsidR="00F722BE" w:rsidRPr="00A10AF7" w:rsidRDefault="00F722BE"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Participate in remote consultations.</w:t>
      </w:r>
    </w:p>
    <w:p w14:paraId="09A9C857" w14:textId="77777777" w:rsidR="00F722BE" w:rsidRPr="00A10AF7" w:rsidRDefault="00F722BE"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Improve digital confidence through one-to-one support and group workshops.</w:t>
      </w:r>
    </w:p>
    <w:p w14:paraId="3C0C62D0" w14:textId="6AC35EBE" w:rsidR="00484F8A" w:rsidRDefault="00F722BE"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Access online health information safely</w:t>
      </w:r>
    </w:p>
    <w:p w14:paraId="64168839" w14:textId="567385B6" w:rsidR="00072BDB" w:rsidRPr="00F722BE" w:rsidRDefault="00072BDB" w:rsidP="00F722BE">
      <w:pPr>
        <w:numPr>
          <w:ilvl w:val="0"/>
          <w:numId w:val="1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Pr>
          <w:rFonts w:ascii="Verdana Pro" w:eastAsia="Times New Roman" w:hAnsi="Verdana Pro" w:cs="Times New Roman"/>
          <w:color w:val="000000"/>
          <w:kern w:val="0"/>
          <w:sz w:val="22"/>
          <w:szCs w:val="22"/>
          <w:lang w:eastAsia="en-GB"/>
          <w14:ligatures w14:val="none"/>
        </w:rPr>
        <w:t xml:space="preserve">Assist in removing other barriers to healthcare and wellbeing in a holistic way, including immigration barriers </w:t>
      </w:r>
    </w:p>
    <w:p w14:paraId="2DF387BF" w14:textId="02561911" w:rsidR="00A10AF7" w:rsidRPr="00A10AF7" w:rsidRDefault="00A10AF7" w:rsidP="00484F8A">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Safeguarding</w:t>
      </w:r>
    </w:p>
    <w:p w14:paraId="5EFAB6F9" w14:textId="1EE62777" w:rsidR="00A10AF7" w:rsidRPr="00A10AF7" w:rsidRDefault="00484F8A" w:rsidP="00A10AF7">
      <w:p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Identify safeguarding concerns impacting both adults and children. Adhere to safeguarding protocols and ensure proper risk management.</w:t>
      </w:r>
    </w:p>
    <w:p w14:paraId="6EE308D3" w14:textId="77777777" w:rsidR="00484F8A" w:rsidRDefault="00484F8A" w:rsidP="00484F8A">
      <w:pPr>
        <w:spacing w:after="0" w:line="240" w:lineRule="auto"/>
        <w:outlineLvl w:val="1"/>
        <w:rPr>
          <w:rFonts w:ascii="Verdana Pro" w:eastAsia="Times New Roman" w:hAnsi="Verdana Pro" w:cs="Times New Roman"/>
          <w:b/>
          <w:bCs/>
          <w:color w:val="000000"/>
          <w:kern w:val="0"/>
          <w:sz w:val="22"/>
          <w:szCs w:val="22"/>
          <w:lang w:eastAsia="en-GB"/>
          <w14:ligatures w14:val="none"/>
        </w:rPr>
      </w:pPr>
    </w:p>
    <w:p w14:paraId="534A607F" w14:textId="36B8E983" w:rsidR="00A10AF7" w:rsidRPr="00A10AF7" w:rsidRDefault="00A10AF7" w:rsidP="00484F8A">
      <w:pPr>
        <w:spacing w:after="0"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General Responsibilities</w:t>
      </w:r>
    </w:p>
    <w:p w14:paraId="137C498F" w14:textId="16D67660" w:rsidR="00A10AF7" w:rsidRPr="00A10AF7" w:rsidRDefault="00484F8A" w:rsidP="00A10AF7">
      <w:p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Present the programme in a professional manner and complete any necessary training. Assist with programme learning activities and perform additional duties related to the role.</w:t>
      </w:r>
    </w:p>
    <w:p w14:paraId="221EBDCE" w14:textId="77777777" w:rsidR="00A10AF7" w:rsidRPr="00F722BE"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32"/>
          <w:szCs w:val="32"/>
          <w:lang w:eastAsia="en-GB"/>
          <w14:ligatures w14:val="none"/>
        </w:rPr>
      </w:pPr>
      <w:r w:rsidRPr="00F722BE">
        <w:rPr>
          <w:rFonts w:ascii="Verdana Pro" w:eastAsia="Times New Roman" w:hAnsi="Verdana Pro" w:cs="Times New Roman"/>
          <w:b/>
          <w:bCs/>
          <w:color w:val="000000"/>
          <w:kern w:val="36"/>
          <w:sz w:val="32"/>
          <w:szCs w:val="32"/>
          <w:lang w:eastAsia="en-GB"/>
          <w14:ligatures w14:val="none"/>
        </w:rPr>
        <w:lastRenderedPageBreak/>
        <w:t>Person Specification</w:t>
      </w:r>
    </w:p>
    <w:p w14:paraId="10644CEC" w14:textId="77777777" w:rsidR="00A10AF7" w:rsidRPr="00A10AF7" w:rsidRDefault="00A10AF7" w:rsidP="00A10AF7">
      <w:pPr>
        <w:spacing w:before="100" w:beforeAutospacing="1" w:after="100" w:afterAutospacing="1"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Education and Qualifications</w:t>
      </w:r>
    </w:p>
    <w:p w14:paraId="72E7BF57" w14:textId="77777777" w:rsidR="00A10AF7" w:rsidRPr="00A10AF7" w:rsidRDefault="00A10AF7" w:rsidP="00A10AF7">
      <w:pPr>
        <w:spacing w:before="100" w:beforeAutospacing="1" w:after="100" w:afterAutospacing="1" w:line="240" w:lineRule="auto"/>
        <w:outlineLvl w:val="2"/>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Essential</w:t>
      </w:r>
    </w:p>
    <w:p w14:paraId="207683D1" w14:textId="2A8C6AF8" w:rsidR="00A10AF7" w:rsidRDefault="00A10AF7" w:rsidP="00A10AF7">
      <w:pPr>
        <w:numPr>
          <w:ilvl w:val="0"/>
          <w:numId w:val="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Evidence of continuing professional development</w:t>
      </w:r>
      <w:r w:rsidR="00484F8A">
        <w:rPr>
          <w:rFonts w:ascii="Verdana Pro" w:eastAsia="Times New Roman" w:hAnsi="Verdana Pro" w:cs="Times New Roman"/>
          <w:color w:val="000000"/>
          <w:kern w:val="0"/>
          <w:sz w:val="22"/>
          <w:szCs w:val="22"/>
          <w:lang w:eastAsia="en-GB"/>
          <w14:ligatures w14:val="none"/>
        </w:rPr>
        <w:t xml:space="preserve"> and willingness to take on Adult Degree/post degree apprenticeship </w:t>
      </w:r>
    </w:p>
    <w:p w14:paraId="67F07260" w14:textId="43D53B65" w:rsidR="00072BDB" w:rsidRDefault="00072BDB" w:rsidP="00A10AF7">
      <w:pPr>
        <w:numPr>
          <w:ilvl w:val="0"/>
          <w:numId w:val="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Pr>
          <w:rFonts w:ascii="Verdana Pro" w:eastAsia="Times New Roman" w:hAnsi="Verdana Pro" w:cs="Times New Roman"/>
          <w:color w:val="000000"/>
          <w:kern w:val="0"/>
          <w:sz w:val="22"/>
          <w:szCs w:val="22"/>
          <w:lang w:eastAsia="en-GB"/>
          <w14:ligatures w14:val="none"/>
        </w:rPr>
        <w:t xml:space="preserve">Excellent literacy and numeracy skills </w:t>
      </w:r>
    </w:p>
    <w:p w14:paraId="66545AE5" w14:textId="75D7DAA8" w:rsidR="00072BDB" w:rsidRPr="00A10AF7" w:rsidRDefault="00072BDB" w:rsidP="00A10AF7">
      <w:pPr>
        <w:numPr>
          <w:ilvl w:val="0"/>
          <w:numId w:val="8"/>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Pr>
          <w:rFonts w:ascii="Verdana Pro" w:eastAsia="Times New Roman" w:hAnsi="Verdana Pro" w:cs="Times New Roman"/>
          <w:color w:val="000000"/>
          <w:kern w:val="0"/>
          <w:sz w:val="22"/>
          <w:szCs w:val="22"/>
          <w:lang w:eastAsia="en-GB"/>
          <w14:ligatures w14:val="none"/>
        </w:rPr>
        <w:t xml:space="preserve">Excellence communication skills </w:t>
      </w:r>
    </w:p>
    <w:p w14:paraId="7DAB9EB9" w14:textId="77777777" w:rsidR="00A10AF7" w:rsidRPr="00A10AF7" w:rsidRDefault="00A10AF7" w:rsidP="00A10AF7">
      <w:pPr>
        <w:spacing w:before="100" w:beforeAutospacing="1" w:after="100" w:afterAutospacing="1" w:line="240" w:lineRule="auto"/>
        <w:outlineLvl w:val="2"/>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Desirable</w:t>
      </w:r>
    </w:p>
    <w:p w14:paraId="3BF50915" w14:textId="557953B0"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w:t>
      </w:r>
      <w:r w:rsidR="00072BDB">
        <w:rPr>
          <w:rFonts w:ascii="Verdana Pro" w:eastAsia="Times New Roman" w:hAnsi="Verdana Pro" w:cs="Times New Roman"/>
          <w:color w:val="000000"/>
          <w:kern w:val="0"/>
          <w:sz w:val="22"/>
          <w:szCs w:val="22"/>
          <w:lang w:eastAsia="en-GB"/>
          <w14:ligatures w14:val="none"/>
        </w:rPr>
        <w:t>unity Development qualification</w:t>
      </w:r>
    </w:p>
    <w:p w14:paraId="426A376E" w14:textId="77777777"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Public Health qualification.</w:t>
      </w:r>
    </w:p>
    <w:p w14:paraId="7FDD57C4" w14:textId="77777777"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Social Prescribing training.</w:t>
      </w:r>
    </w:p>
    <w:p w14:paraId="697CEE1D" w14:textId="77777777"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Motivational Interviewing.</w:t>
      </w:r>
    </w:p>
    <w:p w14:paraId="78C7CEBC" w14:textId="77777777"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Mental Health First Aid.</w:t>
      </w:r>
    </w:p>
    <w:p w14:paraId="2452FA56" w14:textId="77777777"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Research methods.</w:t>
      </w:r>
    </w:p>
    <w:p w14:paraId="1E5A6845" w14:textId="77777777" w:rsidR="00A10AF7" w:rsidRPr="00A10AF7" w:rsidRDefault="00A10AF7" w:rsidP="00A10AF7">
      <w:pPr>
        <w:numPr>
          <w:ilvl w:val="0"/>
          <w:numId w:val="9"/>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Health Coaching.</w:t>
      </w:r>
    </w:p>
    <w:p w14:paraId="0DC22201" w14:textId="77777777" w:rsidR="00A10AF7" w:rsidRPr="00A10AF7"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22"/>
          <w:szCs w:val="22"/>
          <w:lang w:eastAsia="en-GB"/>
          <w14:ligatures w14:val="none"/>
        </w:rPr>
      </w:pPr>
      <w:r w:rsidRPr="00A10AF7">
        <w:rPr>
          <w:rFonts w:ascii="Verdana Pro" w:eastAsia="Times New Roman" w:hAnsi="Verdana Pro" w:cs="Times New Roman"/>
          <w:b/>
          <w:bCs/>
          <w:color w:val="000000"/>
          <w:kern w:val="36"/>
          <w:sz w:val="22"/>
          <w:szCs w:val="22"/>
          <w:lang w:eastAsia="en-GB"/>
          <w14:ligatures w14:val="none"/>
        </w:rPr>
        <w:t>Experience</w:t>
      </w:r>
    </w:p>
    <w:p w14:paraId="6B9F25FA" w14:textId="77777777" w:rsidR="00A10AF7" w:rsidRPr="00A10AF7" w:rsidRDefault="00A10AF7" w:rsidP="00A10AF7">
      <w:pPr>
        <w:spacing w:before="100" w:beforeAutospacing="1" w:after="100" w:afterAutospacing="1"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Essential</w:t>
      </w:r>
    </w:p>
    <w:p w14:paraId="5380C8B4"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Significant experience working with racially minoritised communities.</w:t>
      </w:r>
    </w:p>
    <w:p w14:paraId="0EA075FD"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supporting individuals experiencing multiple disadvantage.</w:t>
      </w:r>
    </w:p>
    <w:p w14:paraId="3CDB2129"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delivering person-centred interventions.</w:t>
      </w:r>
    </w:p>
    <w:p w14:paraId="3D93E8DA"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working with voluntary organisations.</w:t>
      </w:r>
    </w:p>
    <w:p w14:paraId="6E58CD8E"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working in deprived communities.</w:t>
      </w:r>
    </w:p>
    <w:p w14:paraId="5FD2C309"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building trust within diverse communities.</w:t>
      </w:r>
    </w:p>
    <w:p w14:paraId="33911340"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working in partnership across multiple agencies.</w:t>
      </w:r>
    </w:p>
    <w:p w14:paraId="5F9C5610"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undertaking community engagement activities.</w:t>
      </w:r>
    </w:p>
    <w:p w14:paraId="0B9E9F86"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maintaining confidential records.</w:t>
      </w:r>
    </w:p>
    <w:p w14:paraId="5F5A86E2" w14:textId="77777777" w:rsidR="00A10AF7" w:rsidRPr="00484F8A" w:rsidRDefault="00A10AF7" w:rsidP="00484F8A">
      <w:pPr>
        <w:pStyle w:val="ListParagraph"/>
        <w:numPr>
          <w:ilvl w:val="0"/>
          <w:numId w:val="28"/>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working with vulnerable adults.</w:t>
      </w:r>
    </w:p>
    <w:p w14:paraId="19D2C384" w14:textId="77777777" w:rsidR="00A10AF7" w:rsidRPr="00A10AF7" w:rsidRDefault="00A10AF7" w:rsidP="00A10AF7">
      <w:pPr>
        <w:spacing w:before="100" w:beforeAutospacing="1" w:after="100" w:afterAutospacing="1" w:line="240" w:lineRule="auto"/>
        <w:outlineLvl w:val="1"/>
        <w:rPr>
          <w:rFonts w:ascii="Verdana Pro" w:eastAsia="Times New Roman" w:hAnsi="Verdana Pro" w:cs="Times New Roman"/>
          <w:b/>
          <w:bCs/>
          <w:color w:val="000000"/>
          <w:kern w:val="0"/>
          <w:sz w:val="22"/>
          <w:szCs w:val="22"/>
          <w:lang w:eastAsia="en-GB"/>
          <w14:ligatures w14:val="none"/>
        </w:rPr>
      </w:pPr>
      <w:r w:rsidRPr="00A10AF7">
        <w:rPr>
          <w:rFonts w:ascii="Verdana Pro" w:eastAsia="Times New Roman" w:hAnsi="Verdana Pro" w:cs="Times New Roman"/>
          <w:b/>
          <w:bCs/>
          <w:color w:val="000000"/>
          <w:kern w:val="0"/>
          <w:sz w:val="22"/>
          <w:szCs w:val="22"/>
          <w:lang w:eastAsia="en-GB"/>
          <w14:ligatures w14:val="none"/>
        </w:rPr>
        <w:t>Desirable</w:t>
      </w:r>
    </w:p>
    <w:p w14:paraId="45A357D3" w14:textId="17347C18" w:rsidR="00A10AF7" w:rsidRPr="00484F8A" w:rsidRDefault="00A10AF7" w:rsidP="00484F8A">
      <w:pPr>
        <w:pStyle w:val="ListParagraph"/>
        <w:numPr>
          <w:ilvl w:val="0"/>
          <w:numId w:val="29"/>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w:t>
      </w:r>
      <w:r w:rsidR="00BE36CB">
        <w:rPr>
          <w:rFonts w:ascii="Verdana Pro" w:eastAsia="Times New Roman" w:hAnsi="Verdana Pro" w:cs="Times New Roman"/>
          <w:color w:val="000000"/>
          <w:kern w:val="0"/>
          <w:sz w:val="22"/>
          <w:szCs w:val="22"/>
          <w:lang w:eastAsia="en-GB"/>
          <w14:ligatures w14:val="none"/>
        </w:rPr>
        <w:t xml:space="preserve">ence within NHS or Primary Care or the Voluntary and Community Sector </w:t>
      </w:r>
    </w:p>
    <w:p w14:paraId="40CB435E" w14:textId="77777777" w:rsidR="00A10AF7" w:rsidRPr="00484F8A" w:rsidRDefault="00A10AF7" w:rsidP="00484F8A">
      <w:pPr>
        <w:pStyle w:val="ListParagraph"/>
        <w:numPr>
          <w:ilvl w:val="0"/>
          <w:numId w:val="29"/>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in community research.</w:t>
      </w:r>
    </w:p>
    <w:p w14:paraId="50E45659" w14:textId="77777777" w:rsidR="00A10AF7" w:rsidRPr="00484F8A" w:rsidRDefault="00A10AF7" w:rsidP="00484F8A">
      <w:pPr>
        <w:pStyle w:val="ListParagraph"/>
        <w:numPr>
          <w:ilvl w:val="0"/>
          <w:numId w:val="29"/>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undertaking community consultations.</w:t>
      </w:r>
    </w:p>
    <w:p w14:paraId="62D16F12" w14:textId="77777777" w:rsidR="00A10AF7" w:rsidRPr="00484F8A" w:rsidRDefault="00A10AF7" w:rsidP="00484F8A">
      <w:pPr>
        <w:pStyle w:val="ListParagraph"/>
        <w:numPr>
          <w:ilvl w:val="0"/>
          <w:numId w:val="29"/>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in health inequalities programmes.</w:t>
      </w:r>
    </w:p>
    <w:p w14:paraId="179EDE1B" w14:textId="77777777" w:rsidR="00A10AF7" w:rsidRPr="00484F8A" w:rsidRDefault="00A10AF7" w:rsidP="00484F8A">
      <w:pPr>
        <w:pStyle w:val="ListParagraph"/>
        <w:numPr>
          <w:ilvl w:val="0"/>
          <w:numId w:val="29"/>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of evaluating community programmes.</w:t>
      </w:r>
    </w:p>
    <w:p w14:paraId="032B1F0B" w14:textId="02D1E879" w:rsidR="00484F8A" w:rsidRPr="00F722BE" w:rsidRDefault="00A10AF7" w:rsidP="00F722BE">
      <w:pPr>
        <w:pStyle w:val="ListParagraph"/>
        <w:numPr>
          <w:ilvl w:val="0"/>
          <w:numId w:val="29"/>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Experience supervising volunteers.</w:t>
      </w:r>
    </w:p>
    <w:p w14:paraId="5BAD0D0C" w14:textId="5F2E02B7" w:rsidR="00A10AF7" w:rsidRPr="00A10AF7"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22"/>
          <w:szCs w:val="22"/>
          <w:lang w:eastAsia="en-GB"/>
          <w14:ligatures w14:val="none"/>
        </w:rPr>
      </w:pPr>
      <w:r w:rsidRPr="00A10AF7">
        <w:rPr>
          <w:rFonts w:ascii="Verdana Pro" w:eastAsia="Times New Roman" w:hAnsi="Verdana Pro" w:cs="Times New Roman"/>
          <w:b/>
          <w:bCs/>
          <w:color w:val="000000"/>
          <w:kern w:val="36"/>
          <w:sz w:val="22"/>
          <w:szCs w:val="22"/>
          <w:lang w:eastAsia="en-GB"/>
          <w14:ligatures w14:val="none"/>
        </w:rPr>
        <w:t>Knowledge</w:t>
      </w:r>
    </w:p>
    <w:p w14:paraId="18DA669E" w14:textId="77777777" w:rsidR="00A10AF7" w:rsidRPr="00A10AF7" w:rsidRDefault="00A10AF7" w:rsidP="00A10AF7">
      <w:p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Essential knowledge of:</w:t>
      </w:r>
    </w:p>
    <w:p w14:paraId="0D9F8C66" w14:textId="77777777" w:rsidR="00A10AF7" w:rsidRPr="00A10AF7" w:rsidRDefault="00A10AF7"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Social determinants of health</w:t>
      </w:r>
    </w:p>
    <w:p w14:paraId="3CD9E618" w14:textId="77777777" w:rsidR="00A10AF7" w:rsidRPr="00A10AF7" w:rsidRDefault="00A10AF7"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Health inequalities</w:t>
      </w:r>
    </w:p>
    <w:p w14:paraId="0E5CF3AC" w14:textId="77777777" w:rsidR="00A10AF7" w:rsidRPr="00A10AF7" w:rsidRDefault="00A10AF7"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Structural racism</w:t>
      </w:r>
    </w:p>
    <w:p w14:paraId="1EFCD5DE" w14:textId="77777777" w:rsidR="00A10AF7" w:rsidRPr="00A10AF7" w:rsidRDefault="00A10AF7"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lastRenderedPageBreak/>
        <w:t>Trauma-informed practice</w:t>
      </w:r>
    </w:p>
    <w:p w14:paraId="12CA98FB" w14:textId="274A8A1F" w:rsidR="00A10AF7" w:rsidRPr="00484F8A" w:rsidRDefault="00A10AF7" w:rsidP="00484F8A">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Community empowerment</w:t>
      </w:r>
    </w:p>
    <w:p w14:paraId="015B897D" w14:textId="77777777" w:rsidR="00A10AF7" w:rsidRPr="00A10AF7" w:rsidRDefault="00A10AF7"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Equality legislation</w:t>
      </w:r>
    </w:p>
    <w:p w14:paraId="1C4D5CD8" w14:textId="33D4FCF7" w:rsidR="00A10AF7" w:rsidRDefault="00A10AF7"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Cultural competence</w:t>
      </w:r>
    </w:p>
    <w:p w14:paraId="0CF94C80" w14:textId="22088179" w:rsidR="00466EC9" w:rsidRPr="00A10AF7" w:rsidRDefault="00466EC9" w:rsidP="00A10AF7">
      <w:pPr>
        <w:numPr>
          <w:ilvl w:val="0"/>
          <w:numId w:val="10"/>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Pr>
          <w:rFonts w:ascii="Verdana Pro" w:eastAsia="Times New Roman" w:hAnsi="Verdana Pro" w:cs="Times New Roman"/>
          <w:color w:val="000000"/>
          <w:kern w:val="0"/>
          <w:sz w:val="22"/>
          <w:szCs w:val="22"/>
          <w:lang w:eastAsia="en-GB"/>
          <w14:ligatures w14:val="none"/>
        </w:rPr>
        <w:t xml:space="preserve">GDPR </w:t>
      </w:r>
    </w:p>
    <w:p w14:paraId="259CD4A1" w14:textId="0A2A1E41" w:rsidR="00A10AF7" w:rsidRPr="00A10AF7" w:rsidRDefault="00A10AF7" w:rsidP="00484F8A">
      <w:p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Knowledge of Tyne and Wear communities is highly desirable.</w:t>
      </w:r>
    </w:p>
    <w:p w14:paraId="0C95F377" w14:textId="77777777" w:rsidR="00A10AF7" w:rsidRPr="00A10AF7"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22"/>
          <w:szCs w:val="22"/>
          <w:lang w:eastAsia="en-GB"/>
          <w14:ligatures w14:val="none"/>
        </w:rPr>
      </w:pPr>
      <w:r w:rsidRPr="00A10AF7">
        <w:rPr>
          <w:rFonts w:ascii="Verdana Pro" w:eastAsia="Times New Roman" w:hAnsi="Verdana Pro" w:cs="Times New Roman"/>
          <w:b/>
          <w:bCs/>
          <w:color w:val="000000"/>
          <w:kern w:val="36"/>
          <w:sz w:val="22"/>
          <w:szCs w:val="22"/>
          <w:lang w:eastAsia="en-GB"/>
          <w14:ligatures w14:val="none"/>
        </w:rPr>
        <w:t>Skills</w:t>
      </w:r>
    </w:p>
    <w:p w14:paraId="6FA9E0F0" w14:textId="00DDA180" w:rsidR="00A10AF7" w:rsidRPr="00484F8A" w:rsidRDefault="00F722BE"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Pr>
          <w:rFonts w:ascii="Verdana Pro" w:eastAsia="Times New Roman" w:hAnsi="Verdana Pro" w:cs="Times New Roman"/>
          <w:color w:val="000000"/>
          <w:kern w:val="0"/>
          <w:sz w:val="22"/>
          <w:szCs w:val="22"/>
          <w:lang w:eastAsia="en-GB"/>
          <w14:ligatures w14:val="none"/>
        </w:rPr>
        <w:t>C</w:t>
      </w:r>
      <w:r w:rsidR="00A10AF7" w:rsidRPr="00484F8A">
        <w:rPr>
          <w:rFonts w:ascii="Verdana Pro" w:eastAsia="Times New Roman" w:hAnsi="Verdana Pro" w:cs="Times New Roman"/>
          <w:color w:val="000000"/>
          <w:kern w:val="0"/>
          <w:sz w:val="22"/>
          <w:szCs w:val="22"/>
          <w:lang w:eastAsia="en-GB"/>
          <w14:ligatures w14:val="none"/>
        </w:rPr>
        <w:t>ommunication skills.</w:t>
      </w:r>
    </w:p>
    <w:p w14:paraId="632746AE"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Excellent listening skills.</w:t>
      </w:r>
    </w:p>
    <w:p w14:paraId="74CF65D6"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Relationship building.</w:t>
      </w:r>
    </w:p>
    <w:p w14:paraId="5382C0C5"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Community engagement.</w:t>
      </w:r>
    </w:p>
    <w:p w14:paraId="5A2A3356"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Facilitation.</w:t>
      </w:r>
    </w:p>
    <w:p w14:paraId="2000480E"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Negotiation.</w:t>
      </w:r>
    </w:p>
    <w:p w14:paraId="45D90472"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Problem solving.</w:t>
      </w:r>
    </w:p>
    <w:p w14:paraId="318C6E92"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Conflict resolution.</w:t>
      </w:r>
    </w:p>
    <w:p w14:paraId="737A92C1"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Networking.</w:t>
      </w:r>
    </w:p>
    <w:p w14:paraId="480C427D"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Report writing.</w:t>
      </w:r>
    </w:p>
    <w:p w14:paraId="195F867C"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Data collection.</w:t>
      </w:r>
    </w:p>
    <w:p w14:paraId="00B70B0F"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Presentation skills.</w:t>
      </w:r>
    </w:p>
    <w:p w14:paraId="092FE0EB"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Digital literacy.</w:t>
      </w:r>
    </w:p>
    <w:p w14:paraId="0CD46022" w14:textId="77777777" w:rsidR="00A10AF7" w:rsidRPr="00484F8A" w:rsidRDefault="00A10AF7" w:rsidP="00484F8A">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Time management.</w:t>
      </w:r>
    </w:p>
    <w:p w14:paraId="10833B5A" w14:textId="6D3D8E5D" w:rsidR="00A10AF7" w:rsidRPr="00484F8A" w:rsidRDefault="00A10AF7" w:rsidP="00A10AF7">
      <w:pPr>
        <w:pStyle w:val="ListParagraph"/>
        <w:numPr>
          <w:ilvl w:val="0"/>
          <w:numId w:val="30"/>
        </w:numPr>
        <w:spacing w:after="0" w:line="240" w:lineRule="auto"/>
        <w:rPr>
          <w:rFonts w:ascii="Verdana Pro" w:eastAsia="Times New Roman" w:hAnsi="Verdana Pro" w:cs="Times New Roman"/>
          <w:color w:val="000000"/>
          <w:kern w:val="0"/>
          <w:sz w:val="22"/>
          <w:szCs w:val="22"/>
          <w:lang w:eastAsia="en-GB"/>
          <w14:ligatures w14:val="none"/>
        </w:rPr>
      </w:pPr>
      <w:r w:rsidRPr="00484F8A">
        <w:rPr>
          <w:rFonts w:ascii="Verdana Pro" w:eastAsia="Times New Roman" w:hAnsi="Verdana Pro" w:cs="Times New Roman"/>
          <w:color w:val="000000"/>
          <w:kern w:val="0"/>
          <w:sz w:val="22"/>
          <w:szCs w:val="22"/>
          <w:lang w:eastAsia="en-GB"/>
          <w14:ligatures w14:val="none"/>
        </w:rPr>
        <w:t>Self-management.</w:t>
      </w:r>
    </w:p>
    <w:p w14:paraId="1588B1AE" w14:textId="77777777" w:rsidR="00A10AF7" w:rsidRPr="00A10AF7" w:rsidRDefault="00A10AF7" w:rsidP="00A10AF7">
      <w:pPr>
        <w:spacing w:before="100" w:beforeAutospacing="1" w:after="100" w:afterAutospacing="1" w:line="240" w:lineRule="auto"/>
        <w:outlineLvl w:val="0"/>
        <w:rPr>
          <w:rFonts w:ascii="Verdana Pro" w:eastAsia="Times New Roman" w:hAnsi="Verdana Pro" w:cs="Times New Roman"/>
          <w:b/>
          <w:bCs/>
          <w:color w:val="000000"/>
          <w:kern w:val="36"/>
          <w:sz w:val="22"/>
          <w:szCs w:val="22"/>
          <w:lang w:eastAsia="en-GB"/>
          <w14:ligatures w14:val="none"/>
        </w:rPr>
      </w:pPr>
      <w:r w:rsidRPr="00A10AF7">
        <w:rPr>
          <w:rFonts w:ascii="Verdana Pro" w:eastAsia="Times New Roman" w:hAnsi="Verdana Pro" w:cs="Times New Roman"/>
          <w:b/>
          <w:bCs/>
          <w:color w:val="000000"/>
          <w:kern w:val="36"/>
          <w:sz w:val="22"/>
          <w:szCs w:val="22"/>
          <w:lang w:eastAsia="en-GB"/>
          <w14:ligatures w14:val="none"/>
        </w:rPr>
        <w:t>Personal Attributes</w:t>
      </w:r>
    </w:p>
    <w:p w14:paraId="1F612D6B"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Integrity</w:t>
      </w:r>
    </w:p>
    <w:p w14:paraId="6E18198A"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Empathy</w:t>
      </w:r>
    </w:p>
    <w:p w14:paraId="584E2EA1"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Compassion</w:t>
      </w:r>
    </w:p>
    <w:p w14:paraId="4A5FB9B1"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Cultural humility</w:t>
      </w:r>
    </w:p>
    <w:p w14:paraId="5563A805"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Resilience</w:t>
      </w:r>
    </w:p>
    <w:p w14:paraId="6B31B728"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Flexibility</w:t>
      </w:r>
    </w:p>
    <w:p w14:paraId="6D4C7696"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Initiative</w:t>
      </w:r>
    </w:p>
    <w:p w14:paraId="04796E06"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Commitment to social justice</w:t>
      </w:r>
    </w:p>
    <w:p w14:paraId="417E9D84" w14:textId="77777777" w:rsidR="00A10AF7" w:rsidRPr="00A10AF7" w:rsidRDefault="00A10AF7" w:rsidP="00A10AF7">
      <w:pPr>
        <w:numPr>
          <w:ilvl w:val="0"/>
          <w:numId w:val="11"/>
        </w:numPr>
        <w:spacing w:before="100" w:beforeAutospacing="1" w:after="100" w:afterAutospacing="1"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Ability to work independently</w:t>
      </w:r>
    </w:p>
    <w:p w14:paraId="61DF40FB" w14:textId="30066AD8" w:rsidR="00A10AF7" w:rsidRDefault="00A10AF7" w:rsidP="00484F8A">
      <w:pPr>
        <w:numPr>
          <w:ilvl w:val="0"/>
          <w:numId w:val="11"/>
        </w:numPr>
        <w:spacing w:after="0" w:line="240" w:lineRule="auto"/>
        <w:rPr>
          <w:rFonts w:ascii="Verdana Pro" w:eastAsia="Times New Roman" w:hAnsi="Verdana Pro" w:cs="Times New Roman"/>
          <w:color w:val="000000"/>
          <w:kern w:val="0"/>
          <w:sz w:val="22"/>
          <w:szCs w:val="22"/>
          <w:lang w:eastAsia="en-GB"/>
          <w14:ligatures w14:val="none"/>
        </w:rPr>
      </w:pPr>
      <w:r w:rsidRPr="00A10AF7">
        <w:rPr>
          <w:rFonts w:ascii="Verdana Pro" w:eastAsia="Times New Roman" w:hAnsi="Verdana Pro" w:cs="Times New Roman"/>
          <w:color w:val="000000"/>
          <w:kern w:val="0"/>
          <w:sz w:val="22"/>
          <w:szCs w:val="22"/>
          <w:lang w:eastAsia="en-GB"/>
          <w14:ligatures w14:val="none"/>
        </w:rPr>
        <w:t>Collaborative working style</w:t>
      </w:r>
    </w:p>
    <w:p w14:paraId="1A7D3126" w14:textId="77777777" w:rsidR="00C6767B" w:rsidRPr="00A10AF7" w:rsidRDefault="00C6767B">
      <w:pPr>
        <w:rPr>
          <w:rFonts w:ascii="Verdana Pro" w:hAnsi="Verdana Pro"/>
          <w:sz w:val="22"/>
          <w:szCs w:val="22"/>
        </w:rPr>
      </w:pPr>
    </w:p>
    <w:sectPr w:rsidR="00C6767B" w:rsidRPr="00A10A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Verdana Pro">
    <w:altName w:val="Arial"/>
    <w:charset w:val="00"/>
    <w:family w:val="swiss"/>
    <w:pitch w:val="variable"/>
    <w:sig w:usb0="00000001" w:usb1="00000043"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438C0"/>
    <w:multiLevelType w:val="multilevel"/>
    <w:tmpl w:val="C248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A7EC1"/>
    <w:multiLevelType w:val="multilevel"/>
    <w:tmpl w:val="1DD6D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082911"/>
    <w:multiLevelType w:val="hybridMultilevel"/>
    <w:tmpl w:val="7374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132750"/>
    <w:multiLevelType w:val="multilevel"/>
    <w:tmpl w:val="E462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057DC5"/>
    <w:multiLevelType w:val="hybridMultilevel"/>
    <w:tmpl w:val="6A0E0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3F25F8"/>
    <w:multiLevelType w:val="multilevel"/>
    <w:tmpl w:val="B516C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D0FD6"/>
    <w:multiLevelType w:val="multilevel"/>
    <w:tmpl w:val="7CD0D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26450"/>
    <w:multiLevelType w:val="multilevel"/>
    <w:tmpl w:val="28DCE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2F641D"/>
    <w:multiLevelType w:val="multilevel"/>
    <w:tmpl w:val="1100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790D0C"/>
    <w:multiLevelType w:val="multilevel"/>
    <w:tmpl w:val="5BD6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632F45"/>
    <w:multiLevelType w:val="multilevel"/>
    <w:tmpl w:val="4552C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F32C74"/>
    <w:multiLevelType w:val="multilevel"/>
    <w:tmpl w:val="4F9E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9A375B"/>
    <w:multiLevelType w:val="multilevel"/>
    <w:tmpl w:val="C22E1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A2595A"/>
    <w:multiLevelType w:val="multilevel"/>
    <w:tmpl w:val="24820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0D0C3B"/>
    <w:multiLevelType w:val="multilevel"/>
    <w:tmpl w:val="C40C9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0C737E"/>
    <w:multiLevelType w:val="multilevel"/>
    <w:tmpl w:val="CFD84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C6A0B"/>
    <w:multiLevelType w:val="multilevel"/>
    <w:tmpl w:val="CCCE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154950"/>
    <w:multiLevelType w:val="multilevel"/>
    <w:tmpl w:val="7A56D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BD5239"/>
    <w:multiLevelType w:val="multilevel"/>
    <w:tmpl w:val="451E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6A5005"/>
    <w:multiLevelType w:val="multilevel"/>
    <w:tmpl w:val="150C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940DB4"/>
    <w:multiLevelType w:val="multilevel"/>
    <w:tmpl w:val="DE0C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9638D8"/>
    <w:multiLevelType w:val="multilevel"/>
    <w:tmpl w:val="0778C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023720"/>
    <w:multiLevelType w:val="multilevel"/>
    <w:tmpl w:val="FDA0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AA301A"/>
    <w:multiLevelType w:val="multilevel"/>
    <w:tmpl w:val="0A9C5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AF3AF1"/>
    <w:multiLevelType w:val="multilevel"/>
    <w:tmpl w:val="DE3A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167BD9"/>
    <w:multiLevelType w:val="multilevel"/>
    <w:tmpl w:val="F65A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532D30"/>
    <w:multiLevelType w:val="multilevel"/>
    <w:tmpl w:val="6C76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4303739"/>
    <w:multiLevelType w:val="multilevel"/>
    <w:tmpl w:val="AEDC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7A44CE"/>
    <w:multiLevelType w:val="multilevel"/>
    <w:tmpl w:val="9DF8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5F3171"/>
    <w:multiLevelType w:val="hybridMultilevel"/>
    <w:tmpl w:val="D9FA0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10"/>
  </w:num>
  <w:num w:numId="5">
    <w:abstractNumId w:val="13"/>
  </w:num>
  <w:num w:numId="6">
    <w:abstractNumId w:val="20"/>
  </w:num>
  <w:num w:numId="7">
    <w:abstractNumId w:val="1"/>
  </w:num>
  <w:num w:numId="8">
    <w:abstractNumId w:val="11"/>
  </w:num>
  <w:num w:numId="9">
    <w:abstractNumId w:val="15"/>
  </w:num>
  <w:num w:numId="10">
    <w:abstractNumId w:val="5"/>
  </w:num>
  <w:num w:numId="11">
    <w:abstractNumId w:val="23"/>
  </w:num>
  <w:num w:numId="12">
    <w:abstractNumId w:val="28"/>
  </w:num>
  <w:num w:numId="13">
    <w:abstractNumId w:val="24"/>
  </w:num>
  <w:num w:numId="14">
    <w:abstractNumId w:val="26"/>
  </w:num>
  <w:num w:numId="15">
    <w:abstractNumId w:val="16"/>
  </w:num>
  <w:num w:numId="16">
    <w:abstractNumId w:val="8"/>
  </w:num>
  <w:num w:numId="17">
    <w:abstractNumId w:val="17"/>
  </w:num>
  <w:num w:numId="18">
    <w:abstractNumId w:val="22"/>
  </w:num>
  <w:num w:numId="19">
    <w:abstractNumId w:val="18"/>
  </w:num>
  <w:num w:numId="20">
    <w:abstractNumId w:val="21"/>
  </w:num>
  <w:num w:numId="21">
    <w:abstractNumId w:val="19"/>
  </w:num>
  <w:num w:numId="22">
    <w:abstractNumId w:val="14"/>
  </w:num>
  <w:num w:numId="23">
    <w:abstractNumId w:val="12"/>
  </w:num>
  <w:num w:numId="24">
    <w:abstractNumId w:val="0"/>
  </w:num>
  <w:num w:numId="25">
    <w:abstractNumId w:val="25"/>
  </w:num>
  <w:num w:numId="26">
    <w:abstractNumId w:val="27"/>
  </w:num>
  <w:num w:numId="27">
    <w:abstractNumId w:val="3"/>
  </w:num>
  <w:num w:numId="28">
    <w:abstractNumId w:val="4"/>
  </w:num>
  <w:num w:numId="29">
    <w:abstractNumId w:val="2"/>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AF7"/>
    <w:rsid w:val="00005B46"/>
    <w:rsid w:val="00072BDB"/>
    <w:rsid w:val="00127184"/>
    <w:rsid w:val="0026575C"/>
    <w:rsid w:val="00432E87"/>
    <w:rsid w:val="00466EC9"/>
    <w:rsid w:val="00484F8A"/>
    <w:rsid w:val="004E043D"/>
    <w:rsid w:val="005A07BA"/>
    <w:rsid w:val="0063038F"/>
    <w:rsid w:val="00717D63"/>
    <w:rsid w:val="007255A6"/>
    <w:rsid w:val="007903C9"/>
    <w:rsid w:val="007A3E4F"/>
    <w:rsid w:val="0082308B"/>
    <w:rsid w:val="009060C0"/>
    <w:rsid w:val="00923487"/>
    <w:rsid w:val="009F20ED"/>
    <w:rsid w:val="00A10AF7"/>
    <w:rsid w:val="00AD5EA1"/>
    <w:rsid w:val="00B75075"/>
    <w:rsid w:val="00B817E2"/>
    <w:rsid w:val="00B8619B"/>
    <w:rsid w:val="00B96CFF"/>
    <w:rsid w:val="00BE36CB"/>
    <w:rsid w:val="00C6767B"/>
    <w:rsid w:val="00D06C7C"/>
    <w:rsid w:val="00DF6153"/>
    <w:rsid w:val="00E515B8"/>
    <w:rsid w:val="00F72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2679D"/>
  <w15:chartTrackingRefBased/>
  <w15:docId w15:val="{B0E281DA-992F-904D-AC8D-C7D683F59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0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A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A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A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A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A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A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A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A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A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10A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A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A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A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A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A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AF7"/>
    <w:rPr>
      <w:rFonts w:eastAsiaTheme="majorEastAsia" w:cstheme="majorBidi"/>
      <w:color w:val="272727" w:themeColor="text1" w:themeTint="D8"/>
    </w:rPr>
  </w:style>
  <w:style w:type="paragraph" w:styleId="Title">
    <w:name w:val="Title"/>
    <w:basedOn w:val="Normal"/>
    <w:next w:val="Normal"/>
    <w:link w:val="TitleChar"/>
    <w:uiPriority w:val="10"/>
    <w:qFormat/>
    <w:rsid w:val="00A10A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A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A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A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AF7"/>
    <w:pPr>
      <w:spacing w:before="160"/>
      <w:jc w:val="center"/>
    </w:pPr>
    <w:rPr>
      <w:i/>
      <w:iCs/>
      <w:color w:val="404040" w:themeColor="text1" w:themeTint="BF"/>
    </w:rPr>
  </w:style>
  <w:style w:type="character" w:customStyle="1" w:styleId="QuoteChar">
    <w:name w:val="Quote Char"/>
    <w:basedOn w:val="DefaultParagraphFont"/>
    <w:link w:val="Quote"/>
    <w:uiPriority w:val="29"/>
    <w:rsid w:val="00A10AF7"/>
    <w:rPr>
      <w:i/>
      <w:iCs/>
      <w:color w:val="404040" w:themeColor="text1" w:themeTint="BF"/>
    </w:rPr>
  </w:style>
  <w:style w:type="paragraph" w:styleId="ListParagraph">
    <w:name w:val="List Paragraph"/>
    <w:basedOn w:val="Normal"/>
    <w:uiPriority w:val="34"/>
    <w:qFormat/>
    <w:rsid w:val="00A10AF7"/>
    <w:pPr>
      <w:ind w:left="720"/>
      <w:contextualSpacing/>
    </w:pPr>
  </w:style>
  <w:style w:type="character" w:styleId="IntenseEmphasis">
    <w:name w:val="Intense Emphasis"/>
    <w:basedOn w:val="DefaultParagraphFont"/>
    <w:uiPriority w:val="21"/>
    <w:qFormat/>
    <w:rsid w:val="00A10AF7"/>
    <w:rPr>
      <w:i/>
      <w:iCs/>
      <w:color w:val="0F4761" w:themeColor="accent1" w:themeShade="BF"/>
    </w:rPr>
  </w:style>
  <w:style w:type="paragraph" w:styleId="IntenseQuote">
    <w:name w:val="Intense Quote"/>
    <w:basedOn w:val="Normal"/>
    <w:next w:val="Normal"/>
    <w:link w:val="IntenseQuoteChar"/>
    <w:uiPriority w:val="30"/>
    <w:qFormat/>
    <w:rsid w:val="00A10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AF7"/>
    <w:rPr>
      <w:i/>
      <w:iCs/>
      <w:color w:val="0F4761" w:themeColor="accent1" w:themeShade="BF"/>
    </w:rPr>
  </w:style>
  <w:style w:type="character" w:styleId="IntenseReference">
    <w:name w:val="Intense Reference"/>
    <w:basedOn w:val="DefaultParagraphFont"/>
    <w:uiPriority w:val="32"/>
    <w:qFormat/>
    <w:rsid w:val="00A10AF7"/>
    <w:rPr>
      <w:b/>
      <w:bCs/>
      <w:smallCaps/>
      <w:color w:val="0F4761" w:themeColor="accent1" w:themeShade="BF"/>
      <w:spacing w:val="5"/>
    </w:rPr>
  </w:style>
  <w:style w:type="paragraph" w:styleId="NormalWeb">
    <w:name w:val="Normal (Web)"/>
    <w:basedOn w:val="Normal"/>
    <w:uiPriority w:val="99"/>
    <w:semiHidden/>
    <w:unhideWhenUsed/>
    <w:rsid w:val="00A10AF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10AF7"/>
    <w:rPr>
      <w:b/>
      <w:bCs/>
    </w:rPr>
  </w:style>
  <w:style w:type="character" w:customStyle="1" w:styleId="apple-converted-space">
    <w:name w:val="apple-converted-space"/>
    <w:basedOn w:val="DefaultParagraphFont"/>
    <w:rsid w:val="00A10AF7"/>
  </w:style>
  <w:style w:type="character" w:customStyle="1" w:styleId="font-medium">
    <w:name w:val="font-medium"/>
    <w:basedOn w:val="DefaultParagraphFont"/>
    <w:rsid w:val="00A10AF7"/>
  </w:style>
  <w:style w:type="character" w:customStyle="1" w:styleId="font-normal">
    <w:name w:val="font-normal"/>
    <w:basedOn w:val="DefaultParagraphFont"/>
    <w:rsid w:val="00A10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66</TotalTime>
  <Pages>6</Pages>
  <Words>1582</Words>
  <Characters>9020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Saddington</dc:creator>
  <cp:keywords/>
  <dc:description/>
  <cp:lastModifiedBy>Michal</cp:lastModifiedBy>
  <cp:revision>20</cp:revision>
  <dcterms:created xsi:type="dcterms:W3CDTF">2026-07-22T09:16:00Z</dcterms:created>
  <dcterms:modified xsi:type="dcterms:W3CDTF">2026-09-22T14:11:00Z</dcterms:modified>
  <cp:category/>
</cp:coreProperties>
</file>