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136" w:rsidRDefault="00C74136" w:rsidP="00B56282">
      <w:pPr>
        <w:pStyle w:val="Heading1"/>
        <w:spacing w:before="0" w:line="240" w:lineRule="auto"/>
      </w:pPr>
    </w:p>
    <w:p w:rsidR="00E807C0" w:rsidRPr="00E807C0" w:rsidRDefault="00E807C0" w:rsidP="00B56282">
      <w:pPr>
        <w:pStyle w:val="Heading1"/>
        <w:spacing w:before="0" w:line="240" w:lineRule="auto"/>
      </w:pPr>
      <w:r w:rsidRPr="00E807C0">
        <w:t xml:space="preserve">Case Study: Supporting </w:t>
      </w:r>
      <w:r w:rsidR="00B56282">
        <w:t>Mahmoo</w:t>
      </w:r>
      <w:r w:rsidR="00B56282" w:rsidRPr="00E807C0">
        <w:t>d’s</w:t>
      </w:r>
      <w:r w:rsidRPr="00E807C0">
        <w:t xml:space="preserve"> Journey Towards Stability </w:t>
      </w:r>
    </w:p>
    <w:p w:rsidR="0078274F" w:rsidRPr="00565CE2" w:rsidRDefault="004745A5" w:rsidP="00B56282">
      <w:pPr>
        <w:pStyle w:val="Heading1"/>
        <w:spacing w:before="0" w:line="240" w:lineRule="auto"/>
      </w:pPr>
    </w:p>
    <w:p w:rsidR="00E807C0" w:rsidRPr="00B56282" w:rsidRDefault="00B56282" w:rsidP="00B56282">
      <w:pPr>
        <w:spacing w:line="240" w:lineRule="auto"/>
        <w:rPr>
          <w:sz w:val="24"/>
        </w:rPr>
      </w:pPr>
      <w:r w:rsidRPr="00565CE2">
        <w:rPr>
          <w:sz w:val="24"/>
        </w:rPr>
        <w:t>Mahmood</w:t>
      </w:r>
      <w:r w:rsidR="009266CC" w:rsidRPr="00565CE2">
        <w:rPr>
          <w:sz w:val="24"/>
        </w:rPr>
        <w:t xml:space="preserve"> </w:t>
      </w:r>
      <w:r w:rsidR="00E807C0" w:rsidRPr="00565CE2">
        <w:rPr>
          <w:sz w:val="24"/>
        </w:rPr>
        <w:t>(</w:t>
      </w:r>
      <w:r w:rsidR="009266CC" w:rsidRPr="00565CE2">
        <w:rPr>
          <w:sz w:val="24"/>
        </w:rPr>
        <w:t>name changed</w:t>
      </w:r>
      <w:r w:rsidR="00E807C0" w:rsidRPr="00565CE2">
        <w:rPr>
          <w:sz w:val="24"/>
        </w:rPr>
        <w:t>)</w:t>
      </w:r>
      <w:r w:rsidR="009266CC" w:rsidRPr="00565CE2">
        <w:rPr>
          <w:sz w:val="24"/>
        </w:rPr>
        <w:t xml:space="preserve">, who moved from </w:t>
      </w:r>
      <w:r w:rsidRPr="00565CE2">
        <w:rPr>
          <w:sz w:val="24"/>
        </w:rPr>
        <w:t>Sunderland</w:t>
      </w:r>
      <w:r w:rsidR="009266CC" w:rsidRPr="00565CE2">
        <w:rPr>
          <w:sz w:val="24"/>
        </w:rPr>
        <w:t xml:space="preserve"> to </w:t>
      </w:r>
      <w:r w:rsidRPr="00565CE2">
        <w:rPr>
          <w:sz w:val="24"/>
        </w:rPr>
        <w:t>London</w:t>
      </w:r>
      <w:r w:rsidR="009266CC" w:rsidRPr="00565CE2">
        <w:rPr>
          <w:sz w:val="24"/>
        </w:rPr>
        <w:t xml:space="preserve"> due to a job offer, recently moved back to </w:t>
      </w:r>
      <w:r w:rsidRPr="00565CE2">
        <w:rPr>
          <w:sz w:val="24"/>
        </w:rPr>
        <w:t>Sunderland</w:t>
      </w:r>
      <w:r w:rsidR="009266CC" w:rsidRPr="00565CE2">
        <w:rPr>
          <w:sz w:val="24"/>
        </w:rPr>
        <w:t xml:space="preserve"> and is homeless. On the 27</w:t>
      </w:r>
      <w:r w:rsidR="009266CC" w:rsidRPr="00565CE2">
        <w:rPr>
          <w:sz w:val="24"/>
          <w:vertAlign w:val="superscript"/>
        </w:rPr>
        <w:t>th</w:t>
      </w:r>
      <w:r w:rsidR="009266CC" w:rsidRPr="00565CE2">
        <w:rPr>
          <w:sz w:val="24"/>
        </w:rPr>
        <w:t xml:space="preserve"> of </w:t>
      </w:r>
      <w:r w:rsidRPr="00565CE2">
        <w:rPr>
          <w:sz w:val="24"/>
        </w:rPr>
        <w:t>June</w:t>
      </w:r>
      <w:r w:rsidR="009266CC" w:rsidRPr="00565CE2">
        <w:rPr>
          <w:sz w:val="24"/>
        </w:rPr>
        <w:t xml:space="preserve"> </w:t>
      </w:r>
      <w:r w:rsidRPr="00565CE2">
        <w:rPr>
          <w:sz w:val="24"/>
        </w:rPr>
        <w:t>Mahmood</w:t>
      </w:r>
      <w:r w:rsidR="009266CC" w:rsidRPr="00565CE2">
        <w:rPr>
          <w:sz w:val="24"/>
        </w:rPr>
        <w:t xml:space="preserve"> contacted our organisation to help him settle in </w:t>
      </w:r>
      <w:r w:rsidRPr="00565CE2">
        <w:rPr>
          <w:sz w:val="24"/>
        </w:rPr>
        <w:t>Sunderland</w:t>
      </w:r>
      <w:r>
        <w:rPr>
          <w:sz w:val="24"/>
        </w:rPr>
        <w:t>.</w:t>
      </w:r>
    </w:p>
    <w:p w:rsidR="009266CC" w:rsidRPr="00565CE2" w:rsidRDefault="009266CC" w:rsidP="00B56282">
      <w:pPr>
        <w:spacing w:line="240" w:lineRule="auto"/>
        <w:rPr>
          <w:sz w:val="24"/>
        </w:rPr>
      </w:pPr>
      <w:r w:rsidRPr="00565CE2">
        <w:rPr>
          <w:sz w:val="24"/>
        </w:rPr>
        <w:t xml:space="preserve">To support his need, we </w:t>
      </w:r>
      <w:r w:rsidR="00B56282">
        <w:rPr>
          <w:sz w:val="24"/>
        </w:rPr>
        <w:t>helped</w:t>
      </w:r>
      <w:r w:rsidRPr="00565CE2">
        <w:rPr>
          <w:sz w:val="24"/>
        </w:rPr>
        <w:t xml:space="preserve"> </w:t>
      </w:r>
      <w:r w:rsidR="00B56282" w:rsidRPr="00565CE2">
        <w:rPr>
          <w:sz w:val="24"/>
        </w:rPr>
        <w:t>Mahmood</w:t>
      </w:r>
      <w:r w:rsidRPr="00565CE2">
        <w:rPr>
          <w:sz w:val="24"/>
        </w:rPr>
        <w:t xml:space="preserve"> in applying for council housing and Gentoo housing, we also called Sunderland housing options team to let </w:t>
      </w:r>
      <w:r w:rsidR="00B56282" w:rsidRPr="00565CE2">
        <w:rPr>
          <w:sz w:val="24"/>
        </w:rPr>
        <w:t>them</w:t>
      </w:r>
      <w:r w:rsidRPr="00565CE2">
        <w:rPr>
          <w:sz w:val="24"/>
        </w:rPr>
        <w:t xml:space="preserve"> know of the situation and</w:t>
      </w:r>
      <w:r w:rsidR="00B56282">
        <w:rPr>
          <w:sz w:val="24"/>
        </w:rPr>
        <w:t xml:space="preserve"> to coordinate for other possible actions</w:t>
      </w:r>
      <w:r w:rsidRPr="00565CE2">
        <w:rPr>
          <w:sz w:val="24"/>
        </w:rPr>
        <w:t>.</w:t>
      </w:r>
    </w:p>
    <w:p w:rsidR="00FD4318" w:rsidRPr="00565CE2" w:rsidRDefault="00B56282" w:rsidP="00B56282">
      <w:pPr>
        <w:spacing w:line="240" w:lineRule="auto"/>
        <w:rPr>
          <w:sz w:val="24"/>
        </w:rPr>
      </w:pPr>
      <w:r w:rsidRPr="00565CE2">
        <w:rPr>
          <w:sz w:val="24"/>
        </w:rPr>
        <w:t>Mahmood</w:t>
      </w:r>
      <w:r w:rsidR="009266CC" w:rsidRPr="00565CE2">
        <w:rPr>
          <w:sz w:val="24"/>
        </w:rPr>
        <w:t xml:space="preserve"> was initially placed in band 3 of the housing register</w:t>
      </w:r>
      <w:r w:rsidR="00FD4318" w:rsidRPr="00565CE2">
        <w:rPr>
          <w:sz w:val="24"/>
        </w:rPr>
        <w:t xml:space="preserve"> and his Gentoo application was approved</w:t>
      </w:r>
      <w:r w:rsidR="009266CC" w:rsidRPr="00565CE2">
        <w:rPr>
          <w:sz w:val="24"/>
        </w:rPr>
        <w:t xml:space="preserve">. We called the homeless team to see if we can change the band or get a temporary </w:t>
      </w:r>
      <w:r w:rsidR="00FD4318" w:rsidRPr="00565CE2">
        <w:rPr>
          <w:sz w:val="24"/>
        </w:rPr>
        <w:t xml:space="preserve">accommodation and showed him how to bid for houses on Gentoo. </w:t>
      </w:r>
    </w:p>
    <w:p w:rsidR="00FD4318" w:rsidRPr="00565CE2" w:rsidRDefault="00FD4318" w:rsidP="00B56282">
      <w:pPr>
        <w:spacing w:line="240" w:lineRule="auto"/>
        <w:rPr>
          <w:sz w:val="24"/>
        </w:rPr>
      </w:pPr>
      <w:r w:rsidRPr="00565CE2">
        <w:rPr>
          <w:sz w:val="24"/>
        </w:rPr>
        <w:t xml:space="preserve">We also supported </w:t>
      </w:r>
      <w:r w:rsidR="00B56282" w:rsidRPr="00565CE2">
        <w:rPr>
          <w:sz w:val="24"/>
        </w:rPr>
        <w:t>Mahmood</w:t>
      </w:r>
      <w:r w:rsidRPr="00565CE2">
        <w:rPr>
          <w:sz w:val="24"/>
        </w:rPr>
        <w:t xml:space="preserve"> all through this process as he was asked by the city hall to provide his 5 </w:t>
      </w:r>
      <w:r w:rsidR="00B56282" w:rsidRPr="00565CE2">
        <w:rPr>
          <w:sz w:val="24"/>
        </w:rPr>
        <w:t>years’</w:t>
      </w:r>
      <w:r w:rsidRPr="00565CE2">
        <w:rPr>
          <w:sz w:val="24"/>
        </w:rPr>
        <w:t xml:space="preserve"> address history and to refill his housing application. While Gentoo also asked for a </w:t>
      </w:r>
      <w:r w:rsidR="00B56282" w:rsidRPr="00565CE2">
        <w:rPr>
          <w:sz w:val="24"/>
        </w:rPr>
        <w:t>5-year</w:t>
      </w:r>
      <w:r w:rsidRPr="00565CE2">
        <w:rPr>
          <w:sz w:val="24"/>
        </w:rPr>
        <w:t xml:space="preserve"> address history and previous landlord reference. </w:t>
      </w:r>
    </w:p>
    <w:p w:rsidR="00FD4318" w:rsidRPr="00565CE2" w:rsidRDefault="00FD4318" w:rsidP="00B56282">
      <w:pPr>
        <w:spacing w:line="240" w:lineRule="auto"/>
        <w:rPr>
          <w:sz w:val="24"/>
        </w:rPr>
      </w:pPr>
      <w:r w:rsidRPr="00565CE2">
        <w:rPr>
          <w:sz w:val="24"/>
        </w:rPr>
        <w:t xml:space="preserve">We also helped prevent his case being closed after </w:t>
      </w:r>
      <w:r w:rsidR="00B56282" w:rsidRPr="00565CE2">
        <w:rPr>
          <w:sz w:val="24"/>
        </w:rPr>
        <w:t>Mahmood</w:t>
      </w:r>
      <w:r w:rsidRPr="00565CE2">
        <w:rPr>
          <w:sz w:val="24"/>
        </w:rPr>
        <w:t xml:space="preserve"> was notified by Gentoo</w:t>
      </w:r>
      <w:r w:rsidR="00B56282">
        <w:rPr>
          <w:sz w:val="24"/>
        </w:rPr>
        <w:t>.</w:t>
      </w:r>
      <w:r w:rsidRPr="00565CE2">
        <w:rPr>
          <w:sz w:val="24"/>
        </w:rPr>
        <w:t xml:space="preserve"> </w:t>
      </w:r>
      <w:r w:rsidR="00B56282">
        <w:rPr>
          <w:sz w:val="24"/>
        </w:rPr>
        <w:t>We</w:t>
      </w:r>
      <w:r w:rsidRPr="00565CE2">
        <w:rPr>
          <w:sz w:val="24"/>
        </w:rPr>
        <w:t xml:space="preserve"> </w:t>
      </w:r>
      <w:r w:rsidR="00B56282">
        <w:rPr>
          <w:sz w:val="24"/>
        </w:rPr>
        <w:t>coordinated with</w:t>
      </w:r>
      <w:r w:rsidRPr="00565CE2">
        <w:rPr>
          <w:sz w:val="24"/>
        </w:rPr>
        <w:t xml:space="preserve"> Gentoo and </w:t>
      </w:r>
      <w:r w:rsidR="00B56282">
        <w:rPr>
          <w:sz w:val="24"/>
        </w:rPr>
        <w:t>helped</w:t>
      </w:r>
      <w:r w:rsidRPr="00565CE2">
        <w:rPr>
          <w:sz w:val="24"/>
        </w:rPr>
        <w:t xml:space="preserve"> to resolve an issue with the references provided.</w:t>
      </w:r>
      <w:r w:rsidR="00B56282">
        <w:rPr>
          <w:sz w:val="24"/>
        </w:rPr>
        <w:t xml:space="preserve"> </w:t>
      </w:r>
      <w:r w:rsidRPr="00565CE2">
        <w:rPr>
          <w:sz w:val="24"/>
        </w:rPr>
        <w:t xml:space="preserve">This </w:t>
      </w:r>
      <w:r w:rsidR="00565CE2" w:rsidRPr="00565CE2">
        <w:rPr>
          <w:sz w:val="24"/>
        </w:rPr>
        <w:t xml:space="preserve">finally </w:t>
      </w:r>
      <w:r w:rsidRPr="00565CE2">
        <w:rPr>
          <w:sz w:val="24"/>
        </w:rPr>
        <w:t xml:space="preserve">helped </w:t>
      </w:r>
      <w:r w:rsidR="00B56282" w:rsidRPr="00565CE2">
        <w:rPr>
          <w:sz w:val="24"/>
        </w:rPr>
        <w:t>Mahmood</w:t>
      </w:r>
      <w:r w:rsidRPr="00565CE2">
        <w:rPr>
          <w:sz w:val="24"/>
        </w:rPr>
        <w:t xml:space="preserve"> sign his housing contract</w:t>
      </w:r>
      <w:r w:rsidR="00565CE2" w:rsidRPr="00565CE2">
        <w:rPr>
          <w:sz w:val="24"/>
        </w:rPr>
        <w:t>.</w:t>
      </w:r>
    </w:p>
    <w:p w:rsidR="00565CE2" w:rsidRPr="00565CE2" w:rsidRDefault="00565CE2" w:rsidP="00B56282">
      <w:pPr>
        <w:spacing w:line="240" w:lineRule="auto"/>
        <w:rPr>
          <w:sz w:val="24"/>
        </w:rPr>
      </w:pPr>
      <w:r w:rsidRPr="00565CE2">
        <w:rPr>
          <w:sz w:val="24"/>
        </w:rPr>
        <w:t xml:space="preserve">We did not stop at just helping </w:t>
      </w:r>
      <w:r w:rsidR="00B56282" w:rsidRPr="00565CE2">
        <w:rPr>
          <w:sz w:val="24"/>
        </w:rPr>
        <w:t>Mahmood</w:t>
      </w:r>
      <w:r w:rsidRPr="00565CE2">
        <w:rPr>
          <w:sz w:val="24"/>
        </w:rPr>
        <w:t xml:space="preserve"> secure a house, he also asked for support with getting a carpet and furniture. We called Gentoo to support and we were told </w:t>
      </w:r>
      <w:r w:rsidR="00B56282" w:rsidRPr="00565CE2">
        <w:rPr>
          <w:sz w:val="24"/>
        </w:rPr>
        <w:t>Mahmood</w:t>
      </w:r>
      <w:r w:rsidRPr="00565CE2">
        <w:rPr>
          <w:sz w:val="24"/>
        </w:rPr>
        <w:t xml:space="preserve"> does not qualify support as he does not get any benefit, so we supported </w:t>
      </w:r>
      <w:r w:rsidR="00B56282" w:rsidRPr="00565CE2">
        <w:rPr>
          <w:sz w:val="24"/>
        </w:rPr>
        <w:t>Mahmood</w:t>
      </w:r>
      <w:r w:rsidRPr="00565CE2">
        <w:rPr>
          <w:sz w:val="24"/>
        </w:rPr>
        <w:t xml:space="preserve"> in registering for council tax and applying for single person discount. </w:t>
      </w:r>
    </w:p>
    <w:p w:rsidR="00565CE2" w:rsidRDefault="00B56282" w:rsidP="00B56282">
      <w:pPr>
        <w:spacing w:line="240" w:lineRule="auto"/>
        <w:rPr>
          <w:sz w:val="24"/>
        </w:rPr>
      </w:pPr>
      <w:r w:rsidRPr="00565CE2">
        <w:rPr>
          <w:sz w:val="24"/>
        </w:rPr>
        <w:t>Mahmood</w:t>
      </w:r>
      <w:r w:rsidR="00565CE2" w:rsidRPr="00565CE2">
        <w:rPr>
          <w:sz w:val="24"/>
        </w:rPr>
        <w:t xml:space="preserve"> was eventually able to get material support in</w:t>
      </w:r>
      <w:r>
        <w:rPr>
          <w:sz w:val="24"/>
        </w:rPr>
        <w:t xml:space="preserve"> form of a washing machine</w:t>
      </w:r>
      <w:r w:rsidRPr="00565CE2">
        <w:rPr>
          <w:sz w:val="24"/>
        </w:rPr>
        <w:t xml:space="preserve"> and</w:t>
      </w:r>
      <w:r w:rsidR="00565CE2" w:rsidRPr="00565CE2">
        <w:rPr>
          <w:sz w:val="24"/>
        </w:rPr>
        <w:t xml:space="preserve"> Gentoo supported with a Carpet.</w:t>
      </w:r>
    </w:p>
    <w:p w:rsidR="00565CE2" w:rsidRPr="00565CE2" w:rsidRDefault="00565CE2" w:rsidP="00B56282">
      <w:pPr>
        <w:spacing w:after="0" w:line="240" w:lineRule="auto"/>
        <w:rPr>
          <w:sz w:val="24"/>
        </w:rPr>
      </w:pPr>
      <w:r w:rsidRPr="00565CE2">
        <w:rPr>
          <w:sz w:val="24"/>
        </w:rPr>
        <w:t xml:space="preserve">Through continuous support, </w:t>
      </w:r>
      <w:r w:rsidR="00B56282" w:rsidRPr="00565CE2">
        <w:rPr>
          <w:sz w:val="24"/>
        </w:rPr>
        <w:t>Mahmood</w:t>
      </w:r>
      <w:r w:rsidRPr="00565CE2">
        <w:rPr>
          <w:sz w:val="24"/>
        </w:rPr>
        <w:t xml:space="preserve"> was able to secure stable housing and core furniture, helping him transition towards independence and a better quality of life.</w:t>
      </w:r>
    </w:p>
    <w:sectPr w:rsidR="00565CE2" w:rsidRPr="00565C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5A5" w:rsidRDefault="004745A5" w:rsidP="00C74136">
      <w:pPr>
        <w:spacing w:after="0" w:line="240" w:lineRule="auto"/>
      </w:pPr>
      <w:r>
        <w:separator/>
      </w:r>
    </w:p>
  </w:endnote>
  <w:endnote w:type="continuationSeparator" w:id="0">
    <w:p w:rsidR="004745A5" w:rsidRDefault="004745A5" w:rsidP="00C74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136" w:rsidRDefault="00C741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136" w:rsidRDefault="00C741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136" w:rsidRDefault="00C741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5A5" w:rsidRDefault="004745A5" w:rsidP="00C74136">
      <w:pPr>
        <w:spacing w:after="0" w:line="240" w:lineRule="auto"/>
      </w:pPr>
      <w:r>
        <w:separator/>
      </w:r>
    </w:p>
  </w:footnote>
  <w:footnote w:type="continuationSeparator" w:id="0">
    <w:p w:rsidR="004745A5" w:rsidRDefault="004745A5" w:rsidP="00C74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136" w:rsidRDefault="00C741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136" w:rsidRDefault="00C74136">
    <w:pPr>
      <w:pStyle w:val="Header"/>
    </w:pPr>
    <w:r>
      <w:rPr>
        <w:noProof/>
        <w:lang w:eastAsia="en-GB"/>
      </w:rPr>
      <w:drawing>
        <wp:inline distT="0" distB="0" distL="0" distR="0" wp14:anchorId="0DD6F17A" wp14:editId="09FA80EF">
          <wp:extent cx="965288" cy="828000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COS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288" cy="82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r>
      <w:rPr>
        <w:noProof/>
        <w:lang w:eastAsia="en-GB"/>
      </w:rPr>
      <w:drawing>
        <wp:inline distT="0" distB="0" distL="0" distR="0" wp14:anchorId="7A6FBB92" wp14:editId="2B7BD88F">
          <wp:extent cx="933450" cy="663365"/>
          <wp:effectExtent l="0" t="0" r="0" b="3810"/>
          <wp:docPr id="1" name="Picture 1" descr="C:\Users\ICOS-Employee\AppData\Local\Microsoft\Windows\INetCache\Content.Word\Evan Corni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COS-Employee\AppData\Local\Microsoft\Windows\INetCache\Content.Word\Evan Cornish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76" cy="683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136" w:rsidRDefault="00C741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C0"/>
    <w:rsid w:val="002D111F"/>
    <w:rsid w:val="004745A5"/>
    <w:rsid w:val="00565CE2"/>
    <w:rsid w:val="009266CC"/>
    <w:rsid w:val="00A86B98"/>
    <w:rsid w:val="00B56282"/>
    <w:rsid w:val="00C74136"/>
    <w:rsid w:val="00E807C0"/>
    <w:rsid w:val="00FD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7A828"/>
  <w15:chartTrackingRefBased/>
  <w15:docId w15:val="{C9E7D724-4867-4F57-A844-05122E34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C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CE2"/>
    <w:rPr>
      <w:rFonts w:asciiTheme="majorHAnsi" w:eastAsiaTheme="majorEastAsia" w:hAnsiTheme="majorHAnsi" w:cstheme="majorBidi"/>
      <w:b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741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136"/>
  </w:style>
  <w:style w:type="paragraph" w:styleId="Footer">
    <w:name w:val="footer"/>
    <w:basedOn w:val="Normal"/>
    <w:link w:val="FooterChar"/>
    <w:uiPriority w:val="99"/>
    <w:unhideWhenUsed/>
    <w:rsid w:val="00C741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Volunteer</dc:creator>
  <cp:keywords/>
  <dc:description/>
  <cp:lastModifiedBy>Michal</cp:lastModifiedBy>
  <cp:revision>2</cp:revision>
  <dcterms:created xsi:type="dcterms:W3CDTF">2026-01-29T10:52:00Z</dcterms:created>
  <dcterms:modified xsi:type="dcterms:W3CDTF">2026-02-20T15:54:00Z</dcterms:modified>
</cp:coreProperties>
</file>